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E5957" w14:textId="77777777" w:rsidR="00624B68" w:rsidRDefault="00624B68" w:rsidP="006C28F2">
      <w:pPr>
        <w:spacing w:before="60" w:after="100" w:line="276" w:lineRule="auto"/>
        <w:jc w:val="center"/>
        <w:rPr>
          <w:rFonts w:ascii="Times New Roman" w:hAnsi="Times New Roman" w:cs="Times New Roman"/>
          <w:b/>
          <w:bCs/>
          <w:color w:val="C00000"/>
          <w:sz w:val="32"/>
          <w:szCs w:val="28"/>
        </w:rPr>
      </w:pPr>
      <w:r w:rsidRPr="00624B68">
        <w:rPr>
          <w:rFonts w:ascii="Times New Roman" w:hAnsi="Times New Roman" w:cs="Times New Roman"/>
          <w:b/>
          <w:bCs/>
          <w:color w:val="C00000"/>
          <w:sz w:val="32"/>
          <w:szCs w:val="28"/>
        </w:rPr>
        <w:t xml:space="preserve">Generative AI in Creative Industries: A Review of Tools, Techniques, and Ethical Implications </w:t>
      </w:r>
    </w:p>
    <w:p w14:paraId="4BAC7814" w14:textId="1E09CF79" w:rsidR="00A8097A" w:rsidRPr="00A128B9" w:rsidRDefault="00B852B1" w:rsidP="006C28F2">
      <w:pPr>
        <w:spacing w:before="60" w:after="100" w:line="276"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vertAlign w:val="superscript"/>
        </w:rPr>
        <w:t>1</w:t>
      </w:r>
      <w:r w:rsidRPr="00B852B1">
        <w:rPr>
          <w:rFonts w:ascii="Times New Roman" w:hAnsi="Times New Roman" w:cs="Times New Roman"/>
          <w:b/>
          <w:color w:val="000000" w:themeColor="text1"/>
          <w:sz w:val="20"/>
          <w:szCs w:val="20"/>
        </w:rPr>
        <w:t xml:space="preserve">Komal Saini, </w:t>
      </w:r>
      <w:r>
        <w:rPr>
          <w:rFonts w:ascii="Times New Roman" w:hAnsi="Times New Roman" w:cs="Times New Roman"/>
          <w:b/>
          <w:color w:val="000000" w:themeColor="text1"/>
          <w:sz w:val="20"/>
          <w:szCs w:val="20"/>
          <w:vertAlign w:val="superscript"/>
        </w:rPr>
        <w:t>2</w:t>
      </w:r>
      <w:r w:rsidRPr="00B852B1">
        <w:rPr>
          <w:rFonts w:ascii="Times New Roman" w:hAnsi="Times New Roman" w:cs="Times New Roman"/>
          <w:b/>
          <w:color w:val="000000" w:themeColor="text1"/>
          <w:sz w:val="20"/>
          <w:szCs w:val="20"/>
        </w:rPr>
        <w:t xml:space="preserve">Asmita, </w:t>
      </w:r>
      <w:r>
        <w:rPr>
          <w:rFonts w:ascii="Times New Roman" w:hAnsi="Times New Roman" w:cs="Times New Roman"/>
          <w:b/>
          <w:color w:val="000000" w:themeColor="text1"/>
          <w:sz w:val="20"/>
          <w:szCs w:val="20"/>
          <w:vertAlign w:val="superscript"/>
        </w:rPr>
        <w:t>3</w:t>
      </w:r>
      <w:r w:rsidRPr="00B852B1">
        <w:rPr>
          <w:rFonts w:ascii="Times New Roman" w:hAnsi="Times New Roman" w:cs="Times New Roman"/>
          <w:b/>
          <w:color w:val="000000" w:themeColor="text1"/>
          <w:sz w:val="20"/>
          <w:szCs w:val="20"/>
        </w:rPr>
        <w:t xml:space="preserve">Ira Aggarwal, </w:t>
      </w:r>
      <w:r>
        <w:rPr>
          <w:rFonts w:ascii="Times New Roman" w:hAnsi="Times New Roman" w:cs="Times New Roman"/>
          <w:b/>
          <w:color w:val="000000" w:themeColor="text1"/>
          <w:sz w:val="20"/>
          <w:szCs w:val="20"/>
          <w:vertAlign w:val="superscript"/>
        </w:rPr>
        <w:t>4</w:t>
      </w:r>
      <w:r w:rsidRPr="00B852B1">
        <w:rPr>
          <w:rFonts w:ascii="Times New Roman" w:hAnsi="Times New Roman" w:cs="Times New Roman"/>
          <w:b/>
          <w:color w:val="000000" w:themeColor="text1"/>
          <w:sz w:val="20"/>
          <w:szCs w:val="20"/>
        </w:rPr>
        <w:t>Komal Sharma</w:t>
      </w:r>
    </w:p>
    <w:p w14:paraId="764FF6C1" w14:textId="6F17208A" w:rsidR="00261E73" w:rsidRDefault="0081422E" w:rsidP="006C28F2">
      <w:pPr>
        <w:spacing w:after="0" w:line="276"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vertAlign w:val="superscript"/>
        </w:rPr>
        <w:t>1,2,3</w:t>
      </w:r>
      <w:r w:rsidR="00500D29">
        <w:rPr>
          <w:rFonts w:ascii="Times New Roman" w:hAnsi="Times New Roman" w:cs="Times New Roman"/>
          <w:i/>
          <w:color w:val="000000" w:themeColor="text1"/>
          <w:sz w:val="20"/>
          <w:szCs w:val="20"/>
        </w:rPr>
        <w:t xml:space="preserve">Scholar, </w:t>
      </w:r>
      <w:r w:rsidR="00261E73" w:rsidRPr="00F71355">
        <w:rPr>
          <w:rFonts w:ascii="Times New Roman" w:hAnsi="Times New Roman" w:cs="Times New Roman"/>
          <w:i/>
          <w:color w:val="000000" w:themeColor="text1"/>
          <w:sz w:val="20"/>
          <w:szCs w:val="20"/>
        </w:rPr>
        <w:t>Dep</w:t>
      </w:r>
      <w:r w:rsidR="00261E73">
        <w:rPr>
          <w:rFonts w:ascii="Times New Roman" w:hAnsi="Times New Roman" w:cs="Times New Roman"/>
          <w:i/>
          <w:color w:val="000000" w:themeColor="text1"/>
          <w:sz w:val="20"/>
          <w:szCs w:val="20"/>
        </w:rPr>
        <w:t>artment</w:t>
      </w:r>
      <w:r w:rsidR="00F71355" w:rsidRPr="00F71355">
        <w:rPr>
          <w:rFonts w:ascii="Times New Roman" w:hAnsi="Times New Roman" w:cs="Times New Roman"/>
          <w:i/>
          <w:color w:val="000000" w:themeColor="text1"/>
          <w:sz w:val="20"/>
          <w:szCs w:val="20"/>
        </w:rPr>
        <w:t xml:space="preserve"> of Computer Applications, Sri Aurobindo College of Commerce and Management, Ludhiana, </w:t>
      </w:r>
      <w:r w:rsidR="00261E73">
        <w:rPr>
          <w:rFonts w:ascii="Times New Roman" w:hAnsi="Times New Roman" w:cs="Times New Roman"/>
          <w:i/>
          <w:color w:val="000000" w:themeColor="text1"/>
          <w:sz w:val="20"/>
          <w:szCs w:val="20"/>
        </w:rPr>
        <w:t xml:space="preserve">Punjab, </w:t>
      </w:r>
      <w:r w:rsidR="00F71355" w:rsidRPr="00F71355">
        <w:rPr>
          <w:rFonts w:ascii="Times New Roman" w:hAnsi="Times New Roman" w:cs="Times New Roman"/>
          <w:i/>
          <w:color w:val="000000" w:themeColor="text1"/>
          <w:sz w:val="20"/>
          <w:szCs w:val="20"/>
        </w:rPr>
        <w:t xml:space="preserve">India </w:t>
      </w:r>
    </w:p>
    <w:p w14:paraId="0E7C72D7" w14:textId="65484D36" w:rsidR="00261E73" w:rsidRDefault="0081422E" w:rsidP="006C28F2">
      <w:pPr>
        <w:spacing w:after="0" w:line="276"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vertAlign w:val="superscript"/>
        </w:rPr>
        <w:t>4</w:t>
      </w:r>
      <w:r>
        <w:rPr>
          <w:rFonts w:ascii="Times New Roman" w:hAnsi="Times New Roman" w:cs="Times New Roman"/>
          <w:i/>
          <w:color w:val="000000" w:themeColor="text1"/>
          <w:sz w:val="20"/>
          <w:szCs w:val="20"/>
        </w:rPr>
        <w:t xml:space="preserve">Assistant Professor, </w:t>
      </w:r>
      <w:r w:rsidR="00261E73" w:rsidRPr="00261E73">
        <w:rPr>
          <w:rFonts w:ascii="Times New Roman" w:hAnsi="Times New Roman" w:cs="Times New Roman"/>
          <w:i/>
          <w:color w:val="000000" w:themeColor="text1"/>
          <w:sz w:val="20"/>
          <w:szCs w:val="20"/>
        </w:rPr>
        <w:t>Department of Computer Applications, Sri Aurobindo College of Commerce and Management, Ludhiana, Punjab, India</w:t>
      </w:r>
    </w:p>
    <w:p w14:paraId="1FF468AE" w14:textId="4931AD32" w:rsidR="00384387" w:rsidRPr="005B0D26" w:rsidRDefault="00B37A7A" w:rsidP="006C28F2">
      <w:pPr>
        <w:spacing w:after="0" w:line="276" w:lineRule="auto"/>
        <w:jc w:val="center"/>
        <w:rPr>
          <w:rFonts w:ascii="Times New Roman" w:hAnsi="Times New Roman" w:cs="Times New Roman"/>
          <w:i/>
          <w:color w:val="000000" w:themeColor="text1"/>
          <w:sz w:val="20"/>
          <w:szCs w:val="20"/>
        </w:rPr>
      </w:pPr>
      <w:r w:rsidRPr="005B0D26">
        <w:rPr>
          <w:rFonts w:ascii="Times New Roman" w:hAnsi="Times New Roman" w:cs="Times New Roman"/>
          <w:i/>
          <w:color w:val="000000" w:themeColor="text1"/>
          <w:sz w:val="20"/>
          <w:szCs w:val="20"/>
        </w:rPr>
        <w:t xml:space="preserve"> </w:t>
      </w:r>
      <w:hyperlink r:id="rId9" w:history="1">
        <w:r w:rsidR="005B0D26" w:rsidRPr="005B0D26">
          <w:rPr>
            <w:rStyle w:val="Hyperlink"/>
            <w:rFonts w:ascii="Times New Roman" w:hAnsi="Times New Roman" w:cs="Times New Roman"/>
            <w:i/>
            <w:sz w:val="20"/>
            <w:szCs w:val="20"/>
          </w:rPr>
          <w:t>komalsaini290107@gmail.com</w:t>
        </w:r>
      </w:hyperlink>
      <w:r w:rsidR="005B0D26" w:rsidRPr="005B0D26">
        <w:rPr>
          <w:rFonts w:ascii="Times New Roman" w:hAnsi="Times New Roman" w:cs="Times New Roman"/>
          <w:i/>
          <w:color w:val="000000" w:themeColor="text1"/>
          <w:sz w:val="20"/>
          <w:szCs w:val="20"/>
        </w:rPr>
        <w:t xml:space="preserve">, </w:t>
      </w:r>
      <w:hyperlink r:id="rId10" w:history="1">
        <w:r w:rsidR="005B0D26" w:rsidRPr="005B0D26">
          <w:rPr>
            <w:rStyle w:val="Hyperlink"/>
            <w:rFonts w:ascii="Times New Roman" w:hAnsi="Times New Roman" w:cs="Times New Roman"/>
            <w:i/>
            <w:sz w:val="20"/>
            <w:szCs w:val="20"/>
          </w:rPr>
          <w:t>asmitasachdeva51@gmail.com</w:t>
        </w:r>
      </w:hyperlink>
      <w:r w:rsidR="005B0D26" w:rsidRPr="005B0D26">
        <w:rPr>
          <w:rFonts w:ascii="Times New Roman" w:hAnsi="Times New Roman" w:cs="Times New Roman"/>
          <w:i/>
          <w:color w:val="000000" w:themeColor="text1"/>
          <w:sz w:val="20"/>
          <w:szCs w:val="20"/>
        </w:rPr>
        <w:t xml:space="preserve">, </w:t>
      </w:r>
      <w:hyperlink r:id="rId11" w:history="1">
        <w:r w:rsidR="005B0D26" w:rsidRPr="005B0D26">
          <w:rPr>
            <w:rStyle w:val="Hyperlink"/>
            <w:rFonts w:ascii="Times New Roman" w:hAnsi="Times New Roman" w:cs="Times New Roman"/>
            <w:i/>
            <w:sz w:val="20"/>
            <w:szCs w:val="20"/>
          </w:rPr>
          <w:t>ira32657@gmail.com</w:t>
        </w:r>
      </w:hyperlink>
      <w:r w:rsidR="005B0D26" w:rsidRPr="005B0D26">
        <w:rPr>
          <w:rFonts w:ascii="Times New Roman" w:hAnsi="Times New Roman" w:cs="Times New Roman"/>
          <w:i/>
          <w:color w:val="000000" w:themeColor="text1"/>
          <w:sz w:val="20"/>
          <w:szCs w:val="20"/>
        </w:rPr>
        <w:t xml:space="preserve">, </w:t>
      </w:r>
      <w:hyperlink r:id="rId12" w:history="1">
        <w:r w:rsidR="005B0D26" w:rsidRPr="002F7B7F">
          <w:rPr>
            <w:rStyle w:val="Hyperlink"/>
            <w:rFonts w:ascii="Times New Roman" w:hAnsi="Times New Roman" w:cs="Times New Roman"/>
            <w:i/>
            <w:sz w:val="20"/>
            <w:szCs w:val="20"/>
          </w:rPr>
          <w:t>komalsharma00061@gmail.com</w:t>
        </w:r>
      </w:hyperlink>
      <w:r w:rsidR="005B0D26">
        <w:rPr>
          <w:rFonts w:ascii="Times New Roman" w:hAnsi="Times New Roman" w:cs="Times New Roman"/>
          <w:i/>
          <w:color w:val="000000" w:themeColor="text1"/>
          <w:sz w:val="20"/>
          <w:szCs w:val="20"/>
        </w:rPr>
        <w:t xml:space="preserve"> </w:t>
      </w:r>
    </w:p>
    <w:p w14:paraId="49C51D6E" w14:textId="4D1BFC02" w:rsidR="000811D3" w:rsidRPr="00A128B9" w:rsidRDefault="000811D3" w:rsidP="00995D9B">
      <w:pPr>
        <w:spacing w:after="0" w:line="276" w:lineRule="auto"/>
        <w:jc w:val="center"/>
        <w:rPr>
          <w:rFonts w:ascii="Times New Roman" w:hAnsi="Times New Roman" w:cs="Times New Roman"/>
          <w:b/>
          <w:bCs/>
          <w:iCs/>
          <w:color w:val="000000" w:themeColor="text1"/>
          <w:sz w:val="20"/>
          <w:szCs w:val="20"/>
        </w:rPr>
      </w:pPr>
      <w:r w:rsidRPr="00A128B9">
        <w:rPr>
          <w:rFonts w:ascii="Times New Roman" w:hAnsi="Times New Roman" w:cs="Times New Roman"/>
          <w:b/>
          <w:bCs/>
          <w:iCs/>
          <w:color w:val="000000" w:themeColor="text1"/>
          <w:sz w:val="20"/>
          <w:szCs w:val="20"/>
        </w:rPr>
        <w:t xml:space="preserve">*Corresponding </w:t>
      </w:r>
      <w:r w:rsidR="000F75BC">
        <w:rPr>
          <w:rFonts w:ascii="Times New Roman" w:hAnsi="Times New Roman" w:cs="Times New Roman"/>
          <w:b/>
          <w:bCs/>
          <w:iCs/>
          <w:color w:val="000000" w:themeColor="text1"/>
          <w:sz w:val="20"/>
          <w:szCs w:val="20"/>
        </w:rPr>
        <w:t>A</w:t>
      </w:r>
      <w:r w:rsidRPr="00A128B9">
        <w:rPr>
          <w:rFonts w:ascii="Times New Roman" w:hAnsi="Times New Roman" w:cs="Times New Roman"/>
          <w:b/>
          <w:bCs/>
          <w:iCs/>
          <w:color w:val="000000" w:themeColor="text1"/>
          <w:sz w:val="20"/>
          <w:szCs w:val="20"/>
        </w:rPr>
        <w:t>uthor:</w:t>
      </w:r>
      <w:r w:rsidRPr="00A128B9">
        <w:rPr>
          <w:rFonts w:ascii="Times New Roman" w:hAnsi="Times New Roman" w:cs="Times New Roman"/>
          <w:iCs/>
          <w:color w:val="000000" w:themeColor="text1"/>
          <w:sz w:val="20"/>
          <w:szCs w:val="20"/>
        </w:rPr>
        <w:t xml:space="preserve"> </w:t>
      </w:r>
      <w:r w:rsidR="00501FF9" w:rsidRPr="00501FF9">
        <w:rPr>
          <w:rFonts w:ascii="Times New Roman" w:eastAsiaTheme="minorEastAsia" w:hAnsi="Times New Roman" w:cs="Times New Roman"/>
          <w:iCs/>
          <w:color w:val="000000" w:themeColor="text1"/>
          <w:sz w:val="20"/>
          <w:szCs w:val="20"/>
          <w:lang w:eastAsia="zh-CN"/>
        </w:rPr>
        <w:t>Komal Saini</w:t>
      </w:r>
      <w:r w:rsidR="00C809E9" w:rsidRPr="00A128B9">
        <w:rPr>
          <w:rFonts w:ascii="SimSun" w:eastAsia="SimSun" w:hAnsi="SimSun" w:cs="SimSun" w:hint="eastAsia"/>
          <w:iCs/>
          <w:color w:val="000000" w:themeColor="text1"/>
          <w:sz w:val="20"/>
          <w:szCs w:val="20"/>
          <w:lang w:eastAsia="zh-CN"/>
        </w:rPr>
        <w:t>,</w:t>
      </w:r>
      <w:r w:rsidR="00DE1CFE" w:rsidRPr="00DE1CFE">
        <w:rPr>
          <w:rFonts w:ascii="Times New Roman" w:hAnsi="Times New Roman" w:cs="Times New Roman"/>
          <w:i/>
          <w:color w:val="000000" w:themeColor="text1"/>
          <w:sz w:val="20"/>
          <w:szCs w:val="20"/>
        </w:rPr>
        <w:t xml:space="preserve"> </w:t>
      </w:r>
      <w:hyperlink r:id="rId13" w:history="1">
        <w:r w:rsidR="005B0D26" w:rsidRPr="005B0D26">
          <w:rPr>
            <w:rStyle w:val="Hyperlink"/>
            <w:rFonts w:ascii="Times New Roman" w:hAnsi="Times New Roman" w:cs="Times New Roman"/>
            <w:i/>
            <w:sz w:val="20"/>
            <w:szCs w:val="20"/>
          </w:rPr>
          <w:t>komalsaini290107@gmail.com</w:t>
        </w:r>
      </w:hyperlink>
    </w:p>
    <w:p w14:paraId="3516C475" w14:textId="66837E59" w:rsidR="00224421" w:rsidRPr="00964C72" w:rsidRDefault="00897F72" w:rsidP="00995D9B">
      <w:pPr>
        <w:pBdr>
          <w:top w:val="single" w:sz="18" w:space="1" w:color="C00000"/>
          <w:bottom w:val="single" w:sz="18" w:space="1" w:color="C00000"/>
        </w:pBdr>
        <w:spacing w:before="200" w:after="100" w:line="276" w:lineRule="auto"/>
        <w:ind w:firstLine="400"/>
        <w:jc w:val="center"/>
        <w:rPr>
          <w:rFonts w:ascii="Times New Roman" w:hAnsi="Times New Roman" w:cs="Times New Roman"/>
          <w:b/>
          <w:bCs/>
          <w:caps/>
          <w:color w:val="C00000"/>
          <w:sz w:val="24"/>
          <w:szCs w:val="20"/>
        </w:rPr>
      </w:pPr>
      <w:r w:rsidRPr="00964C72">
        <w:rPr>
          <w:rFonts w:ascii="Times New Roman" w:hAnsi="Times New Roman" w:cs="Times New Roman"/>
          <w:b/>
          <w:bCs/>
          <w:caps/>
          <w:color w:val="C00000"/>
          <w:sz w:val="24"/>
          <w:szCs w:val="20"/>
        </w:rPr>
        <w:t>ABSTRACT</w:t>
      </w:r>
    </w:p>
    <w:p w14:paraId="064951A7" w14:textId="6BAAE70C" w:rsidR="007F0D2A" w:rsidRDefault="006510DF" w:rsidP="00995D9B">
      <w:pPr>
        <w:pBdr>
          <w:top w:val="single" w:sz="18" w:space="1" w:color="C00000"/>
          <w:bottom w:val="single" w:sz="18" w:space="1" w:color="C00000"/>
        </w:pBdr>
        <w:spacing w:after="0" w:line="276" w:lineRule="auto"/>
        <w:ind w:firstLine="400"/>
        <w:jc w:val="both"/>
        <w:rPr>
          <w:rFonts w:ascii="Times New Roman" w:hAnsi="Times New Roman" w:cs="Times New Roman"/>
          <w:color w:val="000000" w:themeColor="text1"/>
          <w:sz w:val="20"/>
          <w:szCs w:val="20"/>
        </w:rPr>
      </w:pPr>
      <w:r w:rsidRPr="006510DF">
        <w:rPr>
          <w:rFonts w:ascii="Times New Roman" w:hAnsi="Times New Roman" w:cs="Times New Roman"/>
          <w:color w:val="000000" w:themeColor="text1"/>
          <w:sz w:val="20"/>
          <w:szCs w:val="20"/>
        </w:rPr>
        <w:t>Generative Artificial Intelligence (GenAI) has emerged as a transformative force across creative industries, revolutionizing the way content is conceived, designed, and delivered. This study explores the profound impact of GenAI on fields such as visual arts, design, literature, film, and software development, emphasizing how advanced models—particularly Generative Adversarial Networks (GANs), Transformers, and Diffusion Models—are driving innovation. By enabling the automated creation of hyper-realistic images, human-like text, and captivating digital experiences, GenAI has redefined creative possibilities, empowering both seasoned professionals and aspiring creators. Beyond enhancing productivity and creative freedom, this technology democratizes artistic expression, offering new avenues for experimentation. However, the rapid expansion of GenAI also raises critical ethical concerns, including biases in generated content, misinformation, privacy risks, and copyright disputes. This study delves into these challenges, balancing the benefits of GenAI with the ethical responsibilities of its application. The findings highlight the need for a balanced approach that fosters innovation while ensuring ethical integrity, paving the way for a sustainable and responsible integration of generative AI into creative industries.</w:t>
      </w:r>
    </w:p>
    <w:p w14:paraId="11D50435" w14:textId="46455107" w:rsidR="00A8097A" w:rsidRPr="00107556" w:rsidRDefault="000811D3" w:rsidP="00995D9B">
      <w:pPr>
        <w:pBdr>
          <w:bottom w:val="single" w:sz="18" w:space="1" w:color="C00000"/>
        </w:pBdr>
        <w:spacing w:after="240" w:line="276" w:lineRule="auto"/>
        <w:jc w:val="both"/>
        <w:rPr>
          <w:rFonts w:ascii="Times New Roman" w:hAnsi="Times New Roman" w:cs="Times New Roman"/>
          <w:color w:val="000000" w:themeColor="text1"/>
          <w:sz w:val="20"/>
          <w:szCs w:val="20"/>
        </w:rPr>
      </w:pPr>
      <w:r w:rsidRPr="00107556">
        <w:rPr>
          <w:rFonts w:ascii="Times New Roman" w:hAnsi="Times New Roman" w:cs="Times New Roman"/>
          <w:b/>
          <w:bCs/>
          <w:i/>
          <w:color w:val="C00000"/>
          <w:sz w:val="20"/>
          <w:szCs w:val="20"/>
        </w:rPr>
        <w:t>Keywords:</w:t>
      </w:r>
      <w:r w:rsidR="00BC7027">
        <w:rPr>
          <w:rFonts w:ascii="Times New Roman" w:hAnsi="Times New Roman" w:cs="Times New Roman"/>
          <w:b/>
          <w:bCs/>
          <w:iCs/>
          <w:color w:val="C00000"/>
          <w:sz w:val="20"/>
          <w:szCs w:val="20"/>
        </w:rPr>
        <w:t xml:space="preserve"> </w:t>
      </w:r>
      <w:r w:rsidR="00BC7027" w:rsidRPr="00BC7027">
        <w:rPr>
          <w:rFonts w:ascii="Times New Roman" w:hAnsi="Times New Roman" w:cs="Times New Roman"/>
          <w:iCs/>
          <w:color w:val="000000" w:themeColor="text1"/>
          <w:sz w:val="20"/>
          <w:szCs w:val="20"/>
        </w:rPr>
        <w:t>Automation, Creative Freedom,</w:t>
      </w:r>
      <w:r w:rsidR="00034E69">
        <w:rPr>
          <w:rFonts w:ascii="Times New Roman" w:hAnsi="Times New Roman" w:cs="Times New Roman"/>
          <w:iCs/>
          <w:color w:val="000000" w:themeColor="text1"/>
          <w:sz w:val="20"/>
          <w:szCs w:val="20"/>
        </w:rPr>
        <w:t xml:space="preserve"> </w:t>
      </w:r>
      <w:r w:rsidR="00BC7027" w:rsidRPr="00BC7027">
        <w:rPr>
          <w:rFonts w:ascii="Times New Roman" w:hAnsi="Times New Roman" w:cs="Times New Roman"/>
          <w:iCs/>
          <w:color w:val="000000" w:themeColor="text1"/>
          <w:sz w:val="20"/>
          <w:szCs w:val="20"/>
        </w:rPr>
        <w:t>Innovation, Democratization, AI-driven Tools, Artistic Expression.</w:t>
      </w:r>
    </w:p>
    <w:p w14:paraId="340F31AF" w14:textId="7F00493A" w:rsidR="00A8097A" w:rsidRPr="00267E88" w:rsidRDefault="00EF10BF" w:rsidP="006C28F2">
      <w:pPr>
        <w:spacing w:before="200" w:after="100" w:line="276" w:lineRule="auto"/>
        <w:rPr>
          <w:rFonts w:ascii="Times New Roman" w:hAnsi="Times New Roman" w:cs="Times New Roman"/>
          <w:b/>
          <w:bCs/>
          <w:color w:val="C00000"/>
          <w:sz w:val="24"/>
          <w:szCs w:val="24"/>
        </w:rPr>
      </w:pPr>
      <w:r w:rsidRPr="00267E88">
        <w:rPr>
          <w:rFonts w:ascii="Calibri" w:eastAsia="SimSun" w:hAnsi="Calibri" w:cs="Latha"/>
          <w:iCs/>
          <w:noProof/>
          <w:color w:val="C00000"/>
          <w:sz w:val="24"/>
          <w:szCs w:val="24"/>
          <w:lang w:val="en-IN" w:eastAsia="en-IN" w:bidi="ta-IN"/>
          <w14:ligatures w14:val="standardContextual"/>
        </w:rPr>
        <mc:AlternateContent>
          <mc:Choice Requires="wps">
            <w:drawing>
              <wp:anchor distT="45720" distB="45720" distL="114300" distR="114300" simplePos="0" relativeHeight="251670016" behindDoc="0" locked="0" layoutInCell="1" allowOverlap="1" wp14:anchorId="47EA1DE8" wp14:editId="49062C88">
                <wp:simplePos x="0" y="0"/>
                <wp:positionH relativeFrom="margin">
                  <wp:align>left</wp:align>
                </wp:positionH>
                <wp:positionV relativeFrom="paragraph">
                  <wp:posOffset>6350</wp:posOffset>
                </wp:positionV>
                <wp:extent cx="2080895" cy="2562225"/>
                <wp:effectExtent l="0" t="0" r="0" b="952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62225"/>
                        </a:xfrm>
                        <a:prstGeom prst="rect">
                          <a:avLst/>
                        </a:prstGeom>
                        <a:noFill/>
                        <a:ln>
                          <a:noFill/>
                        </a:ln>
                      </wps:spPr>
                      <wps:txbx>
                        <w:txbxContent>
                          <w:p w14:paraId="3781F572" w14:textId="31D91879" w:rsidR="00EF10BF" w:rsidRPr="00964C72" w:rsidRDefault="00EF10BF" w:rsidP="00EF10BF">
                            <w:pPr>
                              <w:pBdr>
                                <w:bottom w:val="single" w:sz="4" w:space="1" w:color="auto"/>
                              </w:pBdr>
                              <w:adjustRightInd w:val="0"/>
                              <w:snapToGrid w:val="0"/>
                              <w:spacing w:after="100" w:line="240" w:lineRule="auto"/>
                              <w:rPr>
                                <w:rFonts w:ascii="Times New Roman" w:eastAsia="Calibri" w:hAnsi="Times New Roman" w:cs="Times New Roman"/>
                                <w:b/>
                                <w:color w:val="C00000"/>
                                <w:sz w:val="16"/>
                                <w:szCs w:val="16"/>
                                <w:lang w:val="en-IN"/>
                              </w:rPr>
                            </w:pPr>
                            <w:r w:rsidRPr="00964C72">
                              <w:rPr>
                                <w:rFonts w:ascii="Times New Roman" w:eastAsia="Calibri" w:hAnsi="Times New Roman" w:cs="Times New Roman"/>
                                <w:b/>
                                <w:color w:val="C00000"/>
                                <w:sz w:val="16"/>
                                <w:szCs w:val="16"/>
                                <w:lang w:val="en-IN"/>
                              </w:rPr>
                              <w:t>ARTICLE INFO</w:t>
                            </w:r>
                            <w:r w:rsidR="00124F2E">
                              <w:rPr>
                                <w:rFonts w:ascii="Times New Roman" w:eastAsia="Calibri" w:hAnsi="Times New Roman" w:cs="Times New Roman"/>
                                <w:b/>
                                <w:color w:val="C00000"/>
                                <w:sz w:val="16"/>
                                <w:szCs w:val="16"/>
                                <w:lang w:val="en-IN"/>
                              </w:rPr>
                              <w:t>MATION</w:t>
                            </w:r>
                          </w:p>
                          <w:p w14:paraId="65091B74" w14:textId="6658E8D2" w:rsidR="00EF10BF" w:rsidRDefault="00EF10BF" w:rsidP="00286287">
                            <w:pPr>
                              <w:adjustRightInd w:val="0"/>
                              <w:snapToGrid w:val="0"/>
                              <w:spacing w:after="0" w:line="200" w:lineRule="exact"/>
                              <w:jc w:val="both"/>
                              <w:rPr>
                                <w:rFonts w:ascii="Times New Roman" w:hAnsi="Times New Roman" w:cs="Times New Roman"/>
                                <w:sz w:val="16"/>
                                <w:szCs w:val="16"/>
                              </w:rPr>
                            </w:pPr>
                            <w:r w:rsidRPr="00286287">
                              <w:rPr>
                                <w:rFonts w:ascii="Times New Roman" w:hAnsi="Times New Roman" w:cs="Times New Roman"/>
                                <w:b/>
                                <w:bCs/>
                                <w:color w:val="C00000"/>
                                <w:sz w:val="16"/>
                                <w:szCs w:val="16"/>
                              </w:rPr>
                              <w:t>Available online:</w:t>
                            </w:r>
                            <w:r w:rsidRPr="00286287">
                              <w:rPr>
                                <w:rFonts w:ascii="Times New Roman" w:hAnsi="Times New Roman" w:cs="Times New Roman"/>
                                <w:color w:val="C00000"/>
                                <w:sz w:val="16"/>
                                <w:szCs w:val="16"/>
                              </w:rPr>
                              <w:t xml:space="preserve"> </w:t>
                            </w:r>
                            <w:r w:rsidR="00A36936">
                              <w:rPr>
                                <w:rFonts w:ascii="Times New Roman" w:hAnsi="Times New Roman" w:cs="Times New Roman"/>
                                <w:sz w:val="16"/>
                                <w:szCs w:val="16"/>
                              </w:rPr>
                              <w:t>2</w:t>
                            </w:r>
                            <w:r w:rsidR="001A663E">
                              <w:rPr>
                                <w:rFonts w:ascii="Times New Roman" w:hAnsi="Times New Roman" w:cs="Times New Roman"/>
                                <w:sz w:val="16"/>
                                <w:szCs w:val="16"/>
                              </w:rPr>
                              <w:t>8</w:t>
                            </w:r>
                            <w:r w:rsidR="00A36936">
                              <w:rPr>
                                <w:rFonts w:ascii="Times New Roman" w:hAnsi="Times New Roman" w:cs="Times New Roman"/>
                                <w:sz w:val="16"/>
                                <w:szCs w:val="16"/>
                              </w:rPr>
                              <w:t xml:space="preserve"> September 2025</w:t>
                            </w:r>
                          </w:p>
                          <w:p w14:paraId="296F23DC" w14:textId="77777777" w:rsidR="00EF10BF" w:rsidRPr="00964C72" w:rsidRDefault="00EF10BF" w:rsidP="00EF10BF">
                            <w:pPr>
                              <w:pBdr>
                                <w:bottom w:val="single" w:sz="4" w:space="1" w:color="auto"/>
                              </w:pBdr>
                              <w:adjustRightInd w:val="0"/>
                              <w:snapToGrid w:val="0"/>
                              <w:spacing w:before="200" w:after="100" w:line="240" w:lineRule="auto"/>
                              <w:rPr>
                                <w:rFonts w:ascii="Times New Roman" w:eastAsia="Calibri" w:hAnsi="Times New Roman" w:cs="Times New Roman"/>
                                <w:b/>
                                <w:color w:val="C00000"/>
                                <w:sz w:val="16"/>
                                <w:szCs w:val="16"/>
                                <w:lang w:val="en-IN"/>
                              </w:rPr>
                            </w:pPr>
                            <w:r w:rsidRPr="00964C72">
                              <w:rPr>
                                <w:rFonts w:ascii="Times New Roman" w:eastAsia="Calibri" w:hAnsi="Times New Roman" w:cs="Times New Roman"/>
                                <w:b/>
                                <w:color w:val="C00000"/>
                                <w:sz w:val="16"/>
                                <w:szCs w:val="16"/>
                                <w:lang w:val="en-IN"/>
                              </w:rPr>
                              <w:t>COPYRIGHT</w:t>
                            </w:r>
                          </w:p>
                          <w:p w14:paraId="27BF65EC" w14:textId="6D156631" w:rsidR="00EF10BF" w:rsidRDefault="00EF10BF" w:rsidP="00286287">
                            <w:pPr>
                              <w:adjustRightInd w:val="0"/>
                              <w:snapToGrid w:val="0"/>
                              <w:spacing w:after="0" w:line="200" w:lineRule="exact"/>
                              <w:jc w:val="both"/>
                              <w:rPr>
                                <w:rFonts w:ascii="Times New Roman" w:hAnsi="Times New Roman" w:cs="Times New Roman"/>
                                <w:sz w:val="16"/>
                                <w:szCs w:val="16"/>
                              </w:rPr>
                            </w:pPr>
                            <w:bookmarkStart w:id="0" w:name="_Hlk138840736"/>
                            <w:bookmarkStart w:id="1" w:name="_Hlk138840737"/>
                            <w:bookmarkStart w:id="2" w:name="_Hlk138840666"/>
                            <w:bookmarkStart w:id="3" w:name="_Hlk138840665"/>
                            <w:r>
                              <w:rPr>
                                <w:rFonts w:ascii="Times New Roman" w:hAnsi="Times New Roman" w:cs="Times New Roman"/>
                                <w:iCs/>
                                <w:sz w:val="16"/>
                                <w:szCs w:val="16"/>
                              </w:rPr>
                              <w:t>Copyright © 202</w:t>
                            </w:r>
                            <w:r w:rsidR="00E079E1">
                              <w:rPr>
                                <w:rFonts w:ascii="Times New Roman" w:hAnsi="Times New Roman" w:cs="Times New Roman"/>
                                <w:iCs/>
                                <w:sz w:val="16"/>
                                <w:szCs w:val="16"/>
                              </w:rPr>
                              <w:t>5</w:t>
                            </w:r>
                            <w:r>
                              <w:rPr>
                                <w:rFonts w:ascii="Times New Roman" w:hAnsi="Times New Roman" w:cs="Times New Roman"/>
                                <w:iCs/>
                                <w:sz w:val="16"/>
                                <w:szCs w:val="16"/>
                              </w:rPr>
                              <w:t xml:space="preserve"> by author(s).</w:t>
                            </w:r>
                          </w:p>
                          <w:p w14:paraId="74B5CEA5" w14:textId="773B06A7" w:rsidR="00EF10BF" w:rsidRPr="001E2427" w:rsidRDefault="00F42448" w:rsidP="00286287">
                            <w:pPr>
                              <w:shd w:val="clear" w:color="auto" w:fill="FFFFFF"/>
                              <w:adjustRightInd w:val="0"/>
                              <w:snapToGrid w:val="0"/>
                              <w:spacing w:after="0"/>
                              <w:jc w:val="both"/>
                              <w:rPr>
                                <w:rFonts w:ascii="Times New Roman" w:hAnsi="Times New Roman" w:cs="Times New Roman"/>
                                <w:sz w:val="16"/>
                                <w:szCs w:val="16"/>
                              </w:rPr>
                            </w:pPr>
                            <w:r w:rsidRPr="00964C72">
                              <w:rPr>
                                <w:rFonts w:ascii="Times New Roman" w:hAnsi="Times New Roman" w:cs="Times New Roman"/>
                                <w:b/>
                                <w:color w:val="C00000"/>
                                <w:sz w:val="16"/>
                                <w:szCs w:val="16"/>
                                <w:lang w:val="en-GB"/>
                              </w:rPr>
                              <w:t>Factorial ||</w:t>
                            </w:r>
                            <w:r w:rsidRPr="00964C72">
                              <w:rPr>
                                <w:b/>
                                <w:color w:val="C00000"/>
                              </w:rPr>
                              <w:t xml:space="preserve"> </w:t>
                            </w:r>
                            <w:r w:rsidRPr="00964C72">
                              <w:rPr>
                                <w:rFonts w:ascii="Times New Roman" w:hAnsi="Times New Roman" w:cs="Times New Roman"/>
                                <w:b/>
                                <w:color w:val="C00000"/>
                                <w:sz w:val="16"/>
                                <w:szCs w:val="16"/>
                                <w:lang w:val="en-GB"/>
                              </w:rPr>
                              <w:t>Journal of Engineering, Management, and Technology</w:t>
                            </w:r>
                            <w:r w:rsidR="00EF10BF" w:rsidRPr="00964C72">
                              <w:rPr>
                                <w:rFonts w:ascii="Times New Roman" w:hAnsi="Times New Roman" w:cs="Times New Roman"/>
                                <w:color w:val="C00000"/>
                                <w:sz w:val="16"/>
                                <w:szCs w:val="16"/>
                              </w:rPr>
                              <w:t xml:space="preserve"> </w:t>
                            </w:r>
                            <w:r w:rsidR="00EF10BF" w:rsidRPr="001E2427">
                              <w:rPr>
                                <w:rFonts w:ascii="Times New Roman" w:hAnsi="Times New Roman" w:cs="Times New Roman"/>
                                <w:sz w:val="16"/>
                                <w:szCs w:val="16"/>
                              </w:rPr>
                              <w:t xml:space="preserve">is published by </w:t>
                            </w:r>
                            <w:proofErr w:type="spellStart"/>
                            <w:r w:rsidR="001E2427" w:rsidRPr="00964C72">
                              <w:rPr>
                                <w:rFonts w:ascii="Times New Roman" w:eastAsia="SimSun" w:hAnsi="Times New Roman" w:cs="Times New Roman"/>
                                <w:b/>
                                <w:bCs/>
                                <w:color w:val="C00000"/>
                                <w:sz w:val="16"/>
                                <w:szCs w:val="16"/>
                              </w:rPr>
                              <w:t>TrioVision</w:t>
                            </w:r>
                            <w:proofErr w:type="spellEnd"/>
                            <w:r w:rsidR="00BB44C8" w:rsidRPr="00964C72">
                              <w:rPr>
                                <w:rFonts w:ascii="Times New Roman" w:eastAsia="SimSun" w:hAnsi="Times New Roman" w:cs="Times New Roman"/>
                                <w:b/>
                                <w:bCs/>
                                <w:color w:val="C00000"/>
                                <w:sz w:val="16"/>
                                <w:szCs w:val="16"/>
                              </w:rPr>
                              <w:t xml:space="preserve"> Creations Private Limited</w:t>
                            </w:r>
                            <w:r w:rsidR="00EF10BF" w:rsidRPr="001E2427">
                              <w:rPr>
                                <w:rFonts w:ascii="Times New Roman" w:hAnsi="Times New Roman" w:cs="Times New Roman"/>
                                <w:sz w:val="16"/>
                                <w:szCs w:val="16"/>
                              </w:rPr>
                              <w:t>. This work is licensed under the Creative Commons Attribution-</w:t>
                            </w:r>
                            <w:proofErr w:type="spellStart"/>
                            <w:r w:rsidR="00EF10BF" w:rsidRPr="001E2427">
                              <w:rPr>
                                <w:rFonts w:ascii="Times New Roman" w:hAnsi="Times New Roman" w:cs="Times New Roman"/>
                                <w:sz w:val="16"/>
                                <w:szCs w:val="16"/>
                              </w:rPr>
                              <w:t>NonCommercial</w:t>
                            </w:r>
                            <w:proofErr w:type="spellEnd"/>
                            <w:r w:rsidR="00EF10BF" w:rsidRPr="001E2427">
                              <w:rPr>
                                <w:rFonts w:ascii="Times New Roman" w:hAnsi="Times New Roman" w:cs="Times New Roman"/>
                                <w:sz w:val="16"/>
                                <w:szCs w:val="16"/>
                              </w:rPr>
                              <w:t xml:space="preserve"> 4.0 International License (CC BY-NC 4.0).</w:t>
                            </w:r>
                          </w:p>
                          <w:p w14:paraId="7DC58DD1" w14:textId="567F6C98" w:rsidR="00EF10BF" w:rsidRDefault="00124759" w:rsidP="00286287">
                            <w:pPr>
                              <w:adjustRightInd w:val="0"/>
                              <w:snapToGrid w:val="0"/>
                              <w:spacing w:line="200" w:lineRule="exact"/>
                              <w:jc w:val="both"/>
                              <w:rPr>
                                <w:rFonts w:ascii="Times New Roman" w:hAnsi="Times New Roman" w:cs="Times New Roman"/>
                                <w:sz w:val="16"/>
                                <w:szCs w:val="16"/>
                              </w:rPr>
                            </w:pPr>
                            <w:hyperlink r:id="rId14" w:history="1">
                              <w:r w:rsidRPr="00AE0FFA">
                                <w:rPr>
                                  <w:rStyle w:val="Hyperlink"/>
                                  <w:rFonts w:ascii="Times New Roman" w:hAnsi="Times New Roman" w:cs="Times New Roman"/>
                                  <w:sz w:val="16"/>
                                  <w:szCs w:val="16"/>
                                </w:rPr>
                                <w:t>https://creativecommons.org/licenses/by-nc/4.0/</w:t>
                              </w:r>
                            </w:hyperlink>
                            <w:bookmarkEnd w:id="0"/>
                            <w:bookmarkEnd w:id="1"/>
                            <w:bookmarkEnd w:id="2"/>
                            <w:bookmarkEnd w:id="3"/>
                          </w:p>
                          <w:p w14:paraId="390E99C4" w14:textId="78F3A477" w:rsidR="00124759" w:rsidRPr="00964C72" w:rsidRDefault="00124759" w:rsidP="00124759">
                            <w:pPr>
                              <w:pBdr>
                                <w:bottom w:val="single" w:sz="4" w:space="1" w:color="auto"/>
                              </w:pBdr>
                              <w:adjustRightInd w:val="0"/>
                              <w:snapToGrid w:val="0"/>
                              <w:spacing w:after="100" w:line="240" w:lineRule="auto"/>
                              <w:rPr>
                                <w:rFonts w:ascii="Times New Roman" w:eastAsia="Calibri" w:hAnsi="Times New Roman" w:cs="Times New Roman"/>
                                <w:b/>
                                <w:color w:val="C00000"/>
                                <w:sz w:val="16"/>
                                <w:szCs w:val="16"/>
                                <w:lang w:val="en-IN"/>
                              </w:rPr>
                            </w:pPr>
                            <w:r>
                              <w:rPr>
                                <w:rFonts w:ascii="Times New Roman" w:eastAsia="Calibri" w:hAnsi="Times New Roman" w:cs="Times New Roman"/>
                                <w:b/>
                                <w:color w:val="C00000"/>
                                <w:sz w:val="16"/>
                                <w:szCs w:val="16"/>
                                <w:lang w:val="en-IN"/>
                              </w:rPr>
                              <w:t>DOI</w:t>
                            </w:r>
                          </w:p>
                          <w:p w14:paraId="5F18EFAA" w14:textId="05F79DAA" w:rsidR="00124759" w:rsidRPr="00124759" w:rsidRDefault="00124759" w:rsidP="00286287">
                            <w:pPr>
                              <w:adjustRightInd w:val="0"/>
                              <w:snapToGrid w:val="0"/>
                              <w:spacing w:line="200" w:lineRule="exact"/>
                              <w:jc w:val="both"/>
                              <w:rPr>
                                <w:rFonts w:ascii="Times New Roman" w:hAnsi="Times New Roman" w:cs="Times New Roman"/>
                                <w:sz w:val="16"/>
                                <w:szCs w:val="16"/>
                              </w:rPr>
                            </w:pPr>
                            <w:hyperlink r:id="rId15" w:history="1">
                              <w:r w:rsidRPr="00124759">
                                <w:rPr>
                                  <w:rStyle w:val="Hyperlink"/>
                                  <w:rFonts w:ascii="Times New Roman" w:hAnsi="Times New Roman" w:cs="Times New Roman"/>
                                  <w:color w:val="1660A0"/>
                                  <w:sz w:val="21"/>
                                  <w:szCs w:val="21"/>
                                  <w:shd w:val="clear" w:color="auto" w:fill="F5F5F5"/>
                                </w:rPr>
                                <w:t>10.5281/zenodo.17239638</w:t>
                              </w:r>
                            </w:hyperlink>
                          </w:p>
                        </w:txbxContent>
                      </wps:txbx>
                      <wps:bodyPr rot="0" vert="horz" wrap="square" lIns="0" tIns="0" rIns="180000" bIns="0" anchor="t" anchorCtr="0" upright="1">
                        <a:noAutofit/>
                      </wps:bodyPr>
                    </wps:wsp>
                  </a:graphicData>
                </a:graphic>
                <wp14:sizeRelV relativeFrom="margin">
                  <wp14:pctHeight>0</wp14:pctHeight>
                </wp14:sizeRelV>
              </wp:anchor>
            </w:drawing>
          </mc:Choice>
          <mc:Fallback>
            <w:pict>
              <v:shapetype w14:anchorId="47EA1DE8" id="_x0000_t202" coordsize="21600,21600" o:spt="202" path="m,l,21600r21600,l21600,xe">
                <v:stroke joinstyle="miter"/>
                <v:path gradientshapeok="t" o:connecttype="rect"/>
              </v:shapetype>
              <v:shape id="Text Box 2" o:spid="_x0000_s1026" type="#_x0000_t202" style="position:absolute;margin-left:0;margin-top:.5pt;width:163.85pt;height:201.75pt;z-index:251670016;visibility:visible;mso-wrap-style:square;mso-height-percent:0;mso-wrap-distance-left:9pt;mso-wrap-distance-top:3.6pt;mso-wrap-distance-right:9pt;mso-wrap-distance-bottom:3.6pt;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" filled="f" stroked="f">
                <v:textbox inset="0,0,5mm,0">
                  <w:txbxContent>
                    <w:p w14:paraId="3781F572" w14:textId="31D91879" w:rsidR="00EF10BF" w:rsidRPr="00964C72" w:rsidRDefault="00EF10BF" w:rsidP="00EF10BF">
                      <w:pPr>
                        <w:pBdr>
                          <w:bottom w:val="single" w:sz="4" w:space="1" w:color="auto"/>
                        </w:pBdr>
                        <w:adjustRightInd w:val="0"/>
                        <w:snapToGrid w:val="0"/>
                        <w:spacing w:after="100" w:line="240" w:lineRule="auto"/>
                        <w:rPr>
                          <w:rFonts w:ascii="Times New Roman" w:eastAsia="Calibri" w:hAnsi="Times New Roman" w:cs="Times New Roman"/>
                          <w:b/>
                          <w:color w:val="C00000"/>
                          <w:sz w:val="16"/>
                          <w:szCs w:val="16"/>
                          <w:lang w:val="en-IN"/>
                        </w:rPr>
                      </w:pPr>
                      <w:r w:rsidRPr="00964C72">
                        <w:rPr>
                          <w:rFonts w:ascii="Times New Roman" w:eastAsia="Calibri" w:hAnsi="Times New Roman" w:cs="Times New Roman"/>
                          <w:b/>
                          <w:color w:val="C00000"/>
                          <w:sz w:val="16"/>
                          <w:szCs w:val="16"/>
                          <w:lang w:val="en-IN"/>
                        </w:rPr>
                        <w:t>ARTICLE INFO</w:t>
                      </w:r>
                      <w:r w:rsidR="00124F2E">
                        <w:rPr>
                          <w:rFonts w:ascii="Times New Roman" w:eastAsia="Calibri" w:hAnsi="Times New Roman" w:cs="Times New Roman"/>
                          <w:b/>
                          <w:color w:val="C00000"/>
                          <w:sz w:val="16"/>
                          <w:szCs w:val="16"/>
                          <w:lang w:val="en-IN"/>
                        </w:rPr>
                        <w:t>MATION</w:t>
                      </w:r>
                    </w:p>
                    <w:p w14:paraId="65091B74" w14:textId="6658E8D2" w:rsidR="00EF10BF" w:rsidRDefault="00EF10BF" w:rsidP="00286287">
                      <w:pPr>
                        <w:adjustRightInd w:val="0"/>
                        <w:snapToGrid w:val="0"/>
                        <w:spacing w:after="0" w:line="200" w:lineRule="exact"/>
                        <w:jc w:val="both"/>
                        <w:rPr>
                          <w:rFonts w:ascii="Times New Roman" w:hAnsi="Times New Roman" w:cs="Times New Roman"/>
                          <w:sz w:val="16"/>
                          <w:szCs w:val="16"/>
                        </w:rPr>
                      </w:pPr>
                      <w:r w:rsidRPr="00286287">
                        <w:rPr>
                          <w:rFonts w:ascii="Times New Roman" w:hAnsi="Times New Roman" w:cs="Times New Roman"/>
                          <w:b/>
                          <w:bCs/>
                          <w:color w:val="C00000"/>
                          <w:sz w:val="16"/>
                          <w:szCs w:val="16"/>
                        </w:rPr>
                        <w:t>Available online:</w:t>
                      </w:r>
                      <w:r w:rsidRPr="00286287">
                        <w:rPr>
                          <w:rFonts w:ascii="Times New Roman" w:hAnsi="Times New Roman" w:cs="Times New Roman"/>
                          <w:color w:val="C00000"/>
                          <w:sz w:val="16"/>
                          <w:szCs w:val="16"/>
                        </w:rPr>
                        <w:t xml:space="preserve"> </w:t>
                      </w:r>
                      <w:r w:rsidR="00A36936">
                        <w:rPr>
                          <w:rFonts w:ascii="Times New Roman" w:hAnsi="Times New Roman" w:cs="Times New Roman"/>
                          <w:sz w:val="16"/>
                          <w:szCs w:val="16"/>
                        </w:rPr>
                        <w:t>2</w:t>
                      </w:r>
                      <w:r w:rsidR="001A663E">
                        <w:rPr>
                          <w:rFonts w:ascii="Times New Roman" w:hAnsi="Times New Roman" w:cs="Times New Roman"/>
                          <w:sz w:val="16"/>
                          <w:szCs w:val="16"/>
                        </w:rPr>
                        <w:t>8</w:t>
                      </w:r>
                      <w:r w:rsidR="00A36936">
                        <w:rPr>
                          <w:rFonts w:ascii="Times New Roman" w:hAnsi="Times New Roman" w:cs="Times New Roman"/>
                          <w:sz w:val="16"/>
                          <w:szCs w:val="16"/>
                        </w:rPr>
                        <w:t xml:space="preserve"> September 2025</w:t>
                      </w:r>
                    </w:p>
                    <w:p w14:paraId="296F23DC" w14:textId="77777777" w:rsidR="00EF10BF" w:rsidRPr="00964C72" w:rsidRDefault="00EF10BF" w:rsidP="00EF10BF">
                      <w:pPr>
                        <w:pBdr>
                          <w:bottom w:val="single" w:sz="4" w:space="1" w:color="auto"/>
                        </w:pBdr>
                        <w:adjustRightInd w:val="0"/>
                        <w:snapToGrid w:val="0"/>
                        <w:spacing w:before="200" w:after="100" w:line="240" w:lineRule="auto"/>
                        <w:rPr>
                          <w:rFonts w:ascii="Times New Roman" w:eastAsia="Calibri" w:hAnsi="Times New Roman" w:cs="Times New Roman"/>
                          <w:b/>
                          <w:color w:val="C00000"/>
                          <w:sz w:val="16"/>
                          <w:szCs w:val="16"/>
                          <w:lang w:val="en-IN"/>
                        </w:rPr>
                      </w:pPr>
                      <w:r w:rsidRPr="00964C72">
                        <w:rPr>
                          <w:rFonts w:ascii="Times New Roman" w:eastAsia="Calibri" w:hAnsi="Times New Roman" w:cs="Times New Roman"/>
                          <w:b/>
                          <w:color w:val="C00000"/>
                          <w:sz w:val="16"/>
                          <w:szCs w:val="16"/>
                          <w:lang w:val="en-IN"/>
                        </w:rPr>
                        <w:t>COPYRIGHT</w:t>
                      </w:r>
                    </w:p>
                    <w:p w14:paraId="27BF65EC" w14:textId="6D156631" w:rsidR="00EF10BF" w:rsidRDefault="00EF10BF" w:rsidP="00286287">
                      <w:pPr>
                        <w:adjustRightInd w:val="0"/>
                        <w:snapToGrid w:val="0"/>
                        <w:spacing w:after="0" w:line="200" w:lineRule="exact"/>
                        <w:jc w:val="both"/>
                        <w:rPr>
                          <w:rFonts w:ascii="Times New Roman" w:hAnsi="Times New Roman" w:cs="Times New Roman"/>
                          <w:sz w:val="16"/>
                          <w:szCs w:val="16"/>
                        </w:rPr>
                      </w:pPr>
                      <w:bookmarkStart w:id="4" w:name="_Hlk138840736"/>
                      <w:bookmarkStart w:id="5" w:name="_Hlk138840737"/>
                      <w:bookmarkStart w:id="6" w:name="_Hlk138840666"/>
                      <w:bookmarkStart w:id="7" w:name="_Hlk138840665"/>
                      <w:r>
                        <w:rPr>
                          <w:rFonts w:ascii="Times New Roman" w:hAnsi="Times New Roman" w:cs="Times New Roman"/>
                          <w:iCs/>
                          <w:sz w:val="16"/>
                          <w:szCs w:val="16"/>
                        </w:rPr>
                        <w:t>Copyright © 202</w:t>
                      </w:r>
                      <w:r w:rsidR="00E079E1">
                        <w:rPr>
                          <w:rFonts w:ascii="Times New Roman" w:hAnsi="Times New Roman" w:cs="Times New Roman"/>
                          <w:iCs/>
                          <w:sz w:val="16"/>
                          <w:szCs w:val="16"/>
                        </w:rPr>
                        <w:t>5</w:t>
                      </w:r>
                      <w:r>
                        <w:rPr>
                          <w:rFonts w:ascii="Times New Roman" w:hAnsi="Times New Roman" w:cs="Times New Roman"/>
                          <w:iCs/>
                          <w:sz w:val="16"/>
                          <w:szCs w:val="16"/>
                        </w:rPr>
                        <w:t xml:space="preserve"> by author(s).</w:t>
                      </w:r>
                    </w:p>
                    <w:p w14:paraId="74B5CEA5" w14:textId="773B06A7" w:rsidR="00EF10BF" w:rsidRPr="001E2427" w:rsidRDefault="00F42448" w:rsidP="00286287">
                      <w:pPr>
                        <w:shd w:val="clear" w:color="auto" w:fill="FFFFFF"/>
                        <w:adjustRightInd w:val="0"/>
                        <w:snapToGrid w:val="0"/>
                        <w:spacing w:after="0"/>
                        <w:jc w:val="both"/>
                        <w:rPr>
                          <w:rFonts w:ascii="Times New Roman" w:hAnsi="Times New Roman" w:cs="Times New Roman"/>
                          <w:sz w:val="16"/>
                          <w:szCs w:val="16"/>
                        </w:rPr>
                      </w:pPr>
                      <w:r w:rsidRPr="00964C72">
                        <w:rPr>
                          <w:rFonts w:ascii="Times New Roman" w:hAnsi="Times New Roman" w:cs="Times New Roman"/>
                          <w:b/>
                          <w:color w:val="C00000"/>
                          <w:sz w:val="16"/>
                          <w:szCs w:val="16"/>
                          <w:lang w:val="en-GB"/>
                        </w:rPr>
                        <w:t>Factorial ||</w:t>
                      </w:r>
                      <w:r w:rsidRPr="00964C72">
                        <w:rPr>
                          <w:b/>
                          <w:color w:val="C00000"/>
                        </w:rPr>
                        <w:t xml:space="preserve"> </w:t>
                      </w:r>
                      <w:r w:rsidRPr="00964C72">
                        <w:rPr>
                          <w:rFonts w:ascii="Times New Roman" w:hAnsi="Times New Roman" w:cs="Times New Roman"/>
                          <w:b/>
                          <w:color w:val="C00000"/>
                          <w:sz w:val="16"/>
                          <w:szCs w:val="16"/>
                          <w:lang w:val="en-GB"/>
                        </w:rPr>
                        <w:t>Journal of Engineering, Management, and Technology</w:t>
                      </w:r>
                      <w:r w:rsidR="00EF10BF" w:rsidRPr="00964C72">
                        <w:rPr>
                          <w:rFonts w:ascii="Times New Roman" w:hAnsi="Times New Roman" w:cs="Times New Roman"/>
                          <w:color w:val="C00000"/>
                          <w:sz w:val="16"/>
                          <w:szCs w:val="16"/>
                        </w:rPr>
                        <w:t xml:space="preserve"> </w:t>
                      </w:r>
                      <w:r w:rsidR="00EF10BF" w:rsidRPr="001E2427">
                        <w:rPr>
                          <w:rFonts w:ascii="Times New Roman" w:hAnsi="Times New Roman" w:cs="Times New Roman"/>
                          <w:sz w:val="16"/>
                          <w:szCs w:val="16"/>
                        </w:rPr>
                        <w:t xml:space="preserve">is published by </w:t>
                      </w:r>
                      <w:proofErr w:type="spellStart"/>
                      <w:r w:rsidR="001E2427" w:rsidRPr="00964C72">
                        <w:rPr>
                          <w:rFonts w:ascii="Times New Roman" w:eastAsia="SimSun" w:hAnsi="Times New Roman" w:cs="Times New Roman"/>
                          <w:b/>
                          <w:bCs/>
                          <w:color w:val="C00000"/>
                          <w:sz w:val="16"/>
                          <w:szCs w:val="16"/>
                        </w:rPr>
                        <w:t>TrioVision</w:t>
                      </w:r>
                      <w:proofErr w:type="spellEnd"/>
                      <w:r w:rsidR="00BB44C8" w:rsidRPr="00964C72">
                        <w:rPr>
                          <w:rFonts w:ascii="Times New Roman" w:eastAsia="SimSun" w:hAnsi="Times New Roman" w:cs="Times New Roman"/>
                          <w:b/>
                          <w:bCs/>
                          <w:color w:val="C00000"/>
                          <w:sz w:val="16"/>
                          <w:szCs w:val="16"/>
                        </w:rPr>
                        <w:t xml:space="preserve"> Creations Private Limited</w:t>
                      </w:r>
                      <w:r w:rsidR="00EF10BF" w:rsidRPr="001E2427">
                        <w:rPr>
                          <w:rFonts w:ascii="Times New Roman" w:hAnsi="Times New Roman" w:cs="Times New Roman"/>
                          <w:sz w:val="16"/>
                          <w:szCs w:val="16"/>
                        </w:rPr>
                        <w:t>. This work is licensed under the Creative Commons Attribution-</w:t>
                      </w:r>
                      <w:proofErr w:type="spellStart"/>
                      <w:r w:rsidR="00EF10BF" w:rsidRPr="001E2427">
                        <w:rPr>
                          <w:rFonts w:ascii="Times New Roman" w:hAnsi="Times New Roman" w:cs="Times New Roman"/>
                          <w:sz w:val="16"/>
                          <w:szCs w:val="16"/>
                        </w:rPr>
                        <w:t>NonCommercial</w:t>
                      </w:r>
                      <w:proofErr w:type="spellEnd"/>
                      <w:r w:rsidR="00EF10BF" w:rsidRPr="001E2427">
                        <w:rPr>
                          <w:rFonts w:ascii="Times New Roman" w:hAnsi="Times New Roman" w:cs="Times New Roman"/>
                          <w:sz w:val="16"/>
                          <w:szCs w:val="16"/>
                        </w:rPr>
                        <w:t xml:space="preserve"> 4.0 International License (CC BY-NC 4.0).</w:t>
                      </w:r>
                    </w:p>
                    <w:p w14:paraId="7DC58DD1" w14:textId="567F6C98" w:rsidR="00EF10BF" w:rsidRDefault="00124759" w:rsidP="00286287">
                      <w:pPr>
                        <w:adjustRightInd w:val="0"/>
                        <w:snapToGrid w:val="0"/>
                        <w:spacing w:line="200" w:lineRule="exact"/>
                        <w:jc w:val="both"/>
                        <w:rPr>
                          <w:rFonts w:ascii="Times New Roman" w:hAnsi="Times New Roman" w:cs="Times New Roman"/>
                          <w:sz w:val="16"/>
                          <w:szCs w:val="16"/>
                        </w:rPr>
                      </w:pPr>
                      <w:hyperlink r:id="rId16" w:history="1">
                        <w:r w:rsidRPr="00AE0FFA">
                          <w:rPr>
                            <w:rStyle w:val="Hyperlink"/>
                            <w:rFonts w:ascii="Times New Roman" w:hAnsi="Times New Roman" w:cs="Times New Roman"/>
                            <w:sz w:val="16"/>
                            <w:szCs w:val="16"/>
                          </w:rPr>
                          <w:t>https://creativecommons.org/licenses/by-nc/4.0/</w:t>
                        </w:r>
                      </w:hyperlink>
                      <w:bookmarkEnd w:id="4"/>
                      <w:bookmarkEnd w:id="5"/>
                      <w:bookmarkEnd w:id="6"/>
                      <w:bookmarkEnd w:id="7"/>
                    </w:p>
                    <w:p w14:paraId="390E99C4" w14:textId="78F3A477" w:rsidR="00124759" w:rsidRPr="00964C72" w:rsidRDefault="00124759" w:rsidP="00124759">
                      <w:pPr>
                        <w:pBdr>
                          <w:bottom w:val="single" w:sz="4" w:space="1" w:color="auto"/>
                        </w:pBdr>
                        <w:adjustRightInd w:val="0"/>
                        <w:snapToGrid w:val="0"/>
                        <w:spacing w:after="100" w:line="240" w:lineRule="auto"/>
                        <w:rPr>
                          <w:rFonts w:ascii="Times New Roman" w:eastAsia="Calibri" w:hAnsi="Times New Roman" w:cs="Times New Roman"/>
                          <w:b/>
                          <w:color w:val="C00000"/>
                          <w:sz w:val="16"/>
                          <w:szCs w:val="16"/>
                          <w:lang w:val="en-IN"/>
                        </w:rPr>
                      </w:pPr>
                      <w:r>
                        <w:rPr>
                          <w:rFonts w:ascii="Times New Roman" w:eastAsia="Calibri" w:hAnsi="Times New Roman" w:cs="Times New Roman"/>
                          <w:b/>
                          <w:color w:val="C00000"/>
                          <w:sz w:val="16"/>
                          <w:szCs w:val="16"/>
                          <w:lang w:val="en-IN"/>
                        </w:rPr>
                        <w:t>DOI</w:t>
                      </w:r>
                    </w:p>
                    <w:p w14:paraId="5F18EFAA" w14:textId="05F79DAA" w:rsidR="00124759" w:rsidRPr="00124759" w:rsidRDefault="00124759" w:rsidP="00286287">
                      <w:pPr>
                        <w:adjustRightInd w:val="0"/>
                        <w:snapToGrid w:val="0"/>
                        <w:spacing w:line="200" w:lineRule="exact"/>
                        <w:jc w:val="both"/>
                        <w:rPr>
                          <w:rFonts w:ascii="Times New Roman" w:hAnsi="Times New Roman" w:cs="Times New Roman"/>
                          <w:sz w:val="16"/>
                          <w:szCs w:val="16"/>
                        </w:rPr>
                      </w:pPr>
                      <w:hyperlink r:id="rId17" w:history="1">
                        <w:r w:rsidRPr="00124759">
                          <w:rPr>
                            <w:rStyle w:val="Hyperlink"/>
                            <w:rFonts w:ascii="Times New Roman" w:hAnsi="Times New Roman" w:cs="Times New Roman"/>
                            <w:color w:val="1660A0"/>
                            <w:sz w:val="21"/>
                            <w:szCs w:val="21"/>
                            <w:shd w:val="clear" w:color="auto" w:fill="F5F5F5"/>
                          </w:rPr>
                          <w:t>10.5281/zenodo.17239638</w:t>
                        </w:r>
                      </w:hyperlink>
                    </w:p>
                  </w:txbxContent>
                </v:textbox>
                <w10:wrap type="square" anchorx="margin"/>
              </v:shape>
            </w:pict>
          </mc:Fallback>
        </mc:AlternateContent>
      </w:r>
      <w:r w:rsidR="000811D3" w:rsidRPr="00267E88">
        <w:rPr>
          <w:rFonts w:ascii="Times New Roman" w:hAnsi="Times New Roman" w:cs="Times New Roman"/>
          <w:b/>
          <w:bCs/>
          <w:color w:val="C00000"/>
          <w:sz w:val="24"/>
          <w:szCs w:val="24"/>
        </w:rPr>
        <w:t xml:space="preserve">1. </w:t>
      </w:r>
      <w:r w:rsidRPr="00267E88">
        <w:rPr>
          <w:rFonts w:ascii="Times New Roman" w:hAnsi="Times New Roman" w:cs="Times New Roman"/>
          <w:b/>
          <w:bCs/>
          <w:color w:val="C00000"/>
          <w:sz w:val="24"/>
          <w:szCs w:val="24"/>
        </w:rPr>
        <w:t>I</w:t>
      </w:r>
      <w:r w:rsidR="000811D3" w:rsidRPr="00267E88">
        <w:rPr>
          <w:rFonts w:ascii="Times New Roman" w:hAnsi="Times New Roman" w:cs="Times New Roman"/>
          <w:b/>
          <w:bCs/>
          <w:color w:val="C00000"/>
          <w:sz w:val="24"/>
          <w:szCs w:val="24"/>
        </w:rPr>
        <w:t>ntroduction</w:t>
      </w:r>
    </w:p>
    <w:p w14:paraId="30C4ED78" w14:textId="3A5B0EA3" w:rsidR="00FE7DAD" w:rsidRDefault="007B6B16" w:rsidP="007B6B16">
      <w:pPr>
        <w:spacing w:before="200" w:after="100" w:line="276" w:lineRule="auto"/>
        <w:jc w:val="both"/>
        <w:rPr>
          <w:rFonts w:ascii="Times New Roman" w:hAnsi="Times New Roman" w:cs="Times New Roman"/>
          <w:color w:val="000000" w:themeColor="text1"/>
          <w:sz w:val="24"/>
          <w:szCs w:val="24"/>
        </w:rPr>
      </w:pPr>
      <w:r w:rsidRPr="007B6B16">
        <w:rPr>
          <w:rFonts w:ascii="Times New Roman" w:hAnsi="Times New Roman" w:cs="Times New Roman"/>
          <w:color w:val="000000" w:themeColor="text1"/>
          <w:sz w:val="24"/>
          <w:szCs w:val="24"/>
        </w:rPr>
        <w:t xml:space="preserve">Generative artificial intelligence is the kind that people utilize to create new images, films, and other types of material. Machine learning is used to create new data exponents and learn for data. To assist them produce creative output, these Exponents study and attempt to imitate the patterns and structures of the data [1]. In software development, entertainment, healthcare, and content production, generative AI is extensively utilized. Although there are advantages like automation and more creativity, there are drawbacks as well, like bias, false information, and ethical issues that need to be properly handled. </w:t>
      </w:r>
    </w:p>
    <w:p w14:paraId="47F38612" w14:textId="3E363BFA" w:rsidR="00CB436F" w:rsidRPr="00FA0CF0" w:rsidRDefault="0095582B" w:rsidP="00884EF5">
      <w:pPr>
        <w:pStyle w:val="ListParagraph"/>
        <w:numPr>
          <w:ilvl w:val="1"/>
          <w:numId w:val="8"/>
        </w:numPr>
        <w:tabs>
          <w:tab w:val="left" w:pos="3969"/>
        </w:tabs>
        <w:spacing w:before="200" w:after="100" w:line="276" w:lineRule="auto"/>
        <w:rPr>
          <w:rFonts w:ascii="Times New Roman" w:hAnsi="Times New Roman" w:cs="Times New Roman"/>
          <w:b/>
          <w:bCs/>
          <w:color w:val="000000" w:themeColor="text1"/>
          <w:sz w:val="24"/>
          <w:szCs w:val="24"/>
        </w:rPr>
      </w:pPr>
      <w:r w:rsidRPr="00FA0CF0">
        <w:rPr>
          <w:rFonts w:ascii="Times New Roman" w:hAnsi="Times New Roman" w:cs="Times New Roman"/>
          <w:b/>
          <w:bCs/>
          <w:color w:val="000000" w:themeColor="text1"/>
          <w:sz w:val="24"/>
          <w:szCs w:val="24"/>
        </w:rPr>
        <w:t>Significance of Generative AI in the Creative Industries</w:t>
      </w:r>
    </w:p>
    <w:p w14:paraId="040A0D88" w14:textId="3456E8C5" w:rsidR="00FE7DAD" w:rsidRPr="00CA26DC" w:rsidRDefault="00C85DF7" w:rsidP="00CA26DC">
      <w:pPr>
        <w:spacing w:before="200" w:after="100" w:line="276" w:lineRule="auto"/>
        <w:jc w:val="both"/>
        <w:rPr>
          <w:rFonts w:ascii="Times New Roman" w:hAnsi="Times New Roman" w:cs="Times New Roman"/>
          <w:color w:val="000000" w:themeColor="text1"/>
          <w:sz w:val="24"/>
          <w:szCs w:val="24"/>
        </w:rPr>
      </w:pPr>
      <w:r w:rsidRPr="00536C9E">
        <w:rPr>
          <w:rFonts w:ascii="Times New Roman" w:hAnsi="Times New Roman" w:cs="Times New Roman"/>
          <w:color w:val="000000" w:themeColor="text1"/>
          <w:sz w:val="24"/>
          <w:szCs w:val="24"/>
        </w:rPr>
        <w:t xml:space="preserve">Advanced machine learning techniques constitute the foundation of generative AI, especially deep learning models like Generative Adversarial Networks (GANs) and Transformer-based architectures (such GPT and DALL•E). These models can produce lifelike images, phrases that resemble those of </w:t>
      </w:r>
      <w:r w:rsidRPr="00536C9E">
        <w:rPr>
          <w:rFonts w:ascii="Times New Roman" w:hAnsi="Times New Roman" w:cs="Times New Roman"/>
          <w:color w:val="000000" w:themeColor="text1"/>
          <w:sz w:val="24"/>
          <w:szCs w:val="24"/>
        </w:rPr>
        <w:lastRenderedPageBreak/>
        <w:t xml:space="preserve">a human, and even comprehensive models [2]. According to archaeological findings. Another important factor in agricultural methods was the domestication of animals, especially cattle [3]. Content production, software development, healthcare, design, and entertainment are just a few of the areas that use generative AI. </w:t>
      </w:r>
      <w:r w:rsidR="00FE7DAD">
        <w:rPr>
          <w:rFonts w:ascii="Times New Roman" w:eastAsia="Times New Roman" w:hAnsi="Times New Roman" w:cs="Times New Roman"/>
          <w:sz w:val="24"/>
          <w:szCs w:val="24"/>
        </w:rPr>
        <w:t>Significant innovation potential is presented, but there are drawbacks as well, such as bias, false information, and moral dilemmas with AI-generated material.</w:t>
      </w:r>
    </w:p>
    <w:p w14:paraId="201DDF97" w14:textId="1F3DFEF4" w:rsidR="00FA0CF0" w:rsidRDefault="00FE0BE1" w:rsidP="009D7A04">
      <w:pPr>
        <w:pBdr>
          <w:top w:val="nil"/>
          <w:left w:val="nil"/>
          <w:bottom w:val="nil"/>
          <w:right w:val="nil"/>
          <w:between w:val="nil"/>
        </w:pBdr>
        <w:spacing w:after="0" w:line="276" w:lineRule="auto"/>
        <w:ind w:right="-180"/>
        <w:jc w:val="both"/>
        <w:rPr>
          <w:rFonts w:ascii="Times New Roman" w:hAnsi="Times New Roman" w:cs="Times New Roman"/>
          <w:b/>
          <w:bCs/>
          <w:color w:val="000000" w:themeColor="text1"/>
          <w:sz w:val="24"/>
          <w:szCs w:val="24"/>
        </w:rPr>
      </w:pPr>
      <w:r w:rsidRPr="00926E3F">
        <w:rPr>
          <w:rFonts w:ascii="Times New Roman" w:hAnsi="Times New Roman" w:cs="Times New Roman"/>
          <w:b/>
          <w:bCs/>
          <w:color w:val="000000" w:themeColor="text1"/>
          <w:sz w:val="24"/>
          <w:szCs w:val="24"/>
        </w:rPr>
        <w:t>1.2. Purpose and Scope of this Research</w:t>
      </w:r>
    </w:p>
    <w:p w14:paraId="67B1C1A7" w14:textId="4EDFCA3E" w:rsidR="00CB436F" w:rsidRPr="00926E3F" w:rsidRDefault="006907FC" w:rsidP="00FA0CF0">
      <w:pPr>
        <w:pBdr>
          <w:top w:val="nil"/>
          <w:left w:val="nil"/>
          <w:bottom w:val="nil"/>
          <w:right w:val="nil"/>
          <w:between w:val="nil"/>
        </w:pBdr>
        <w:spacing w:before="240" w:after="240" w:line="276" w:lineRule="auto"/>
        <w:ind w:right="-180"/>
        <w:jc w:val="both"/>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 xml:space="preserve">This research paper will investigate the variety of generative AI applications in creative fields, emphasizing the advantages and opportunities it provides as well as the ethical questions and problems that arise from its development and deployment [4]. </w:t>
      </w:r>
    </w:p>
    <w:p w14:paraId="6ED319D6" w14:textId="7A502131" w:rsidR="00A8097A" w:rsidRDefault="00612836" w:rsidP="006C28F2">
      <w:pPr>
        <w:spacing w:before="200" w:after="100" w:line="276" w:lineRule="auto"/>
        <w:rPr>
          <w:rFonts w:ascii="Times New Roman" w:hAnsi="Times New Roman" w:cs="Times New Roman"/>
          <w:b/>
          <w:bCs/>
          <w:color w:val="C00000"/>
          <w:sz w:val="24"/>
          <w:szCs w:val="24"/>
        </w:rPr>
      </w:pPr>
      <w:r w:rsidRPr="00267E88">
        <w:rPr>
          <w:rFonts w:ascii="Times New Roman" w:hAnsi="Times New Roman" w:cs="Times New Roman"/>
          <w:b/>
          <w:bCs/>
          <w:color w:val="C00000"/>
          <w:sz w:val="24"/>
          <w:szCs w:val="24"/>
        </w:rPr>
        <w:t xml:space="preserve">2. </w:t>
      </w:r>
      <w:r w:rsidR="003F63A3" w:rsidRPr="003F63A3">
        <w:rPr>
          <w:rFonts w:ascii="Times New Roman" w:hAnsi="Times New Roman" w:cs="Times New Roman"/>
          <w:b/>
          <w:bCs/>
          <w:color w:val="C00000"/>
          <w:sz w:val="24"/>
          <w:szCs w:val="24"/>
        </w:rPr>
        <w:t>Key Technologies and Methods in Generative AI</w:t>
      </w:r>
    </w:p>
    <w:p w14:paraId="5BEEBB59" w14:textId="1937B5CC" w:rsidR="00F511C6" w:rsidRPr="00926E3F" w:rsidRDefault="00F511C6" w:rsidP="006C28F2">
      <w:pPr>
        <w:spacing w:before="200" w:after="100" w:line="276" w:lineRule="auto"/>
        <w:rPr>
          <w:rFonts w:ascii="Times New Roman" w:hAnsi="Times New Roman" w:cs="Times New Roman"/>
          <w:b/>
          <w:bCs/>
          <w:color w:val="000000" w:themeColor="text1"/>
          <w:sz w:val="24"/>
          <w:szCs w:val="24"/>
        </w:rPr>
      </w:pPr>
      <w:r w:rsidRPr="00926E3F">
        <w:rPr>
          <w:rFonts w:ascii="Times New Roman" w:hAnsi="Times New Roman" w:cs="Times New Roman"/>
          <w:b/>
          <w:bCs/>
          <w:color w:val="000000" w:themeColor="text1"/>
          <w:sz w:val="24"/>
          <w:szCs w:val="24"/>
        </w:rPr>
        <w:t>2.1. Generative Adversarial Networks (GANs)</w:t>
      </w:r>
    </w:p>
    <w:p w14:paraId="3CE11C2B" w14:textId="2AC3377D" w:rsidR="00A8097A" w:rsidRDefault="00431280" w:rsidP="00431280">
      <w:pPr>
        <w:spacing w:after="100" w:line="276" w:lineRule="auto"/>
        <w:ind w:firstLine="440"/>
        <w:jc w:val="both"/>
        <w:rPr>
          <w:rFonts w:ascii="Times New Roman" w:hAnsi="Times New Roman" w:cs="Times New Roman"/>
          <w:color w:val="000000" w:themeColor="text1"/>
          <w:sz w:val="24"/>
          <w:szCs w:val="24"/>
        </w:rPr>
      </w:pPr>
      <w:r w:rsidRPr="00431280">
        <w:rPr>
          <w:rFonts w:ascii="Times New Roman" w:hAnsi="Times New Roman" w:cs="Times New Roman"/>
          <w:color w:val="000000" w:themeColor="text1"/>
          <w:sz w:val="24"/>
          <w:szCs w:val="24"/>
        </w:rPr>
        <w:t>Generative Adversarial Networks (GANs) are a class of artificial intelligence models designed to generate new data that closely resembles real-world examples. Initially introduced by Ian Goodfellow and his colleagues in 2014, GANs have since become a foundational technology in the field of generative artificial intelligence (AI). They operate using a unique architecture comprising two neural networks — a generator and a discriminator — that are trained simultaneously through a process known as adversarial training.</w:t>
      </w:r>
      <w:r>
        <w:rPr>
          <w:rFonts w:ascii="Times New Roman" w:hAnsi="Times New Roman" w:cs="Times New Roman"/>
          <w:color w:val="000000" w:themeColor="text1"/>
          <w:sz w:val="24"/>
          <w:szCs w:val="24"/>
        </w:rPr>
        <w:t xml:space="preserve"> </w:t>
      </w:r>
      <w:r w:rsidRPr="00431280">
        <w:rPr>
          <w:rFonts w:ascii="Times New Roman" w:hAnsi="Times New Roman" w:cs="Times New Roman"/>
          <w:color w:val="000000" w:themeColor="text1"/>
          <w:sz w:val="24"/>
          <w:szCs w:val="24"/>
        </w:rPr>
        <w:t>The generator is responsible for creating new data instances, such as images, sounds, or text, that appear as realistic as possible, while the discriminator is tasked with distinguishing between the data produced by the generator and real-world data. Over successive iterations, the generator learns to create increasingly authentic outputs by attempting to fool the discriminator, which in turn becomes more skilled at detecting fakes. This continuous back-and-forth process allows the GAN to produce outputs that are not only highly realistic but also innovative and diverse.</w:t>
      </w:r>
      <w:r>
        <w:rPr>
          <w:rFonts w:ascii="Times New Roman" w:hAnsi="Times New Roman" w:cs="Times New Roman"/>
          <w:color w:val="000000" w:themeColor="text1"/>
          <w:sz w:val="24"/>
          <w:szCs w:val="24"/>
        </w:rPr>
        <w:t xml:space="preserve"> </w:t>
      </w:r>
      <w:r w:rsidRPr="00431280">
        <w:rPr>
          <w:rFonts w:ascii="Times New Roman" w:hAnsi="Times New Roman" w:cs="Times New Roman"/>
          <w:color w:val="000000" w:themeColor="text1"/>
          <w:sz w:val="24"/>
          <w:szCs w:val="24"/>
        </w:rPr>
        <w:t>GANs have found widespread application in the creative industries. They are used to generate hyper-realistic images of people, places, and objects that do not exist in the real world. They also assist in creating unique visual styles and digital art animations, offering artists a tool to explore new creative possibilities. Beyond visual arts, GANs have applications in music composition, text generation, game design, fashion design, and even scientific simulations, making them an essential component of modern generative AI.</w:t>
      </w:r>
      <w:r w:rsidR="00FF1C2A" w:rsidRPr="00FF1C2A">
        <w:rPr>
          <w:rFonts w:ascii="Times New Roman" w:hAnsi="Times New Roman" w:cs="Times New Roman"/>
          <w:color w:val="000000" w:themeColor="text1"/>
          <w:sz w:val="24"/>
          <w:szCs w:val="24"/>
        </w:rPr>
        <w:t xml:space="preserve"> [5].</w:t>
      </w:r>
    </w:p>
    <w:p w14:paraId="53A75DDC" w14:textId="40F11FC6" w:rsidR="00FF1C2A" w:rsidRPr="00926E3F" w:rsidRDefault="00516A31" w:rsidP="00FF1C2A">
      <w:pPr>
        <w:spacing w:after="100" w:line="276" w:lineRule="auto"/>
        <w:jc w:val="both"/>
        <w:rPr>
          <w:rFonts w:ascii="Times New Roman" w:hAnsi="Times New Roman" w:cs="Times New Roman"/>
          <w:b/>
          <w:bCs/>
          <w:color w:val="000000" w:themeColor="text1"/>
          <w:sz w:val="24"/>
          <w:szCs w:val="24"/>
        </w:rPr>
      </w:pPr>
      <w:r w:rsidRPr="00926E3F">
        <w:rPr>
          <w:rFonts w:ascii="Times New Roman" w:hAnsi="Times New Roman" w:cs="Times New Roman"/>
          <w:b/>
          <w:bCs/>
          <w:color w:val="000000" w:themeColor="text1"/>
          <w:sz w:val="24"/>
          <w:szCs w:val="24"/>
        </w:rPr>
        <w:t>2.2 Transformers and Large Language Models (LLMs)</w:t>
      </w:r>
    </w:p>
    <w:p w14:paraId="70B19DCF" w14:textId="4D70B4FC" w:rsidR="00516A31" w:rsidRDefault="004C6AE4" w:rsidP="009A230F">
      <w:pPr>
        <w:spacing w:after="100" w:line="276" w:lineRule="auto"/>
        <w:ind w:firstLine="450"/>
        <w:jc w:val="both"/>
        <w:rPr>
          <w:rFonts w:ascii="Times New Roman" w:hAnsi="Times New Roman" w:cs="Times New Roman"/>
          <w:sz w:val="24"/>
          <w:szCs w:val="24"/>
        </w:rPr>
      </w:pPr>
      <w:r w:rsidRPr="004C6AE4">
        <w:rPr>
          <w:rFonts w:ascii="Times New Roman" w:hAnsi="Times New Roman" w:cs="Times New Roman"/>
          <w:sz w:val="24"/>
          <w:szCs w:val="24"/>
        </w:rPr>
        <w:t>The 2017 paper "Attention Is All You Need" by Vaswani et al. presents transformers, a type of deep learning model. They reconstructed natural language processing (NLP) by releasing self-attention mechanisms, which allowed models to process entire input courses at once rather than moderately (as in the case of RNNs or LSTMs). Large language models, or LLMs, are AI models trained on massive datasets using transformer topologies. They can perform a variety of natural language processing (NLP) activities, such as text generation, translation, summarization, and question answering.</w:t>
      </w:r>
    </w:p>
    <w:p w14:paraId="1ED42CC3" w14:textId="48B7657E" w:rsidR="004C6AE4" w:rsidRPr="00926E3F" w:rsidRDefault="004C6AE4" w:rsidP="00FF1C2A">
      <w:pPr>
        <w:spacing w:after="100" w:line="276" w:lineRule="auto"/>
        <w:jc w:val="both"/>
        <w:rPr>
          <w:rFonts w:ascii="Times New Roman" w:hAnsi="Times New Roman" w:cs="Times New Roman"/>
          <w:b/>
          <w:bCs/>
          <w:color w:val="000000" w:themeColor="text1"/>
          <w:sz w:val="24"/>
          <w:szCs w:val="24"/>
        </w:rPr>
      </w:pPr>
      <w:r w:rsidRPr="00926E3F">
        <w:rPr>
          <w:rFonts w:ascii="Times New Roman" w:hAnsi="Times New Roman" w:cs="Times New Roman"/>
          <w:b/>
          <w:bCs/>
          <w:color w:val="000000" w:themeColor="text1"/>
          <w:sz w:val="24"/>
          <w:szCs w:val="24"/>
        </w:rPr>
        <w:t xml:space="preserve">2.3 </w:t>
      </w:r>
      <w:r w:rsidR="009A230F" w:rsidRPr="00926E3F">
        <w:rPr>
          <w:rFonts w:ascii="Times New Roman" w:hAnsi="Times New Roman" w:cs="Times New Roman"/>
          <w:b/>
          <w:bCs/>
          <w:color w:val="000000" w:themeColor="text1"/>
          <w:sz w:val="24"/>
          <w:szCs w:val="24"/>
        </w:rPr>
        <w:t>Diffusion Models and Text-to-Image Synthesis</w:t>
      </w:r>
    </w:p>
    <w:p w14:paraId="2E96D766" w14:textId="481704AF" w:rsidR="009A230F" w:rsidRDefault="0058604F" w:rsidP="00FF1C2A">
      <w:pPr>
        <w:spacing w:after="100" w:line="276" w:lineRule="auto"/>
        <w:jc w:val="both"/>
        <w:rPr>
          <w:rFonts w:ascii="Times New Roman" w:hAnsi="Times New Roman" w:cs="Times New Roman"/>
          <w:sz w:val="24"/>
          <w:szCs w:val="24"/>
        </w:rPr>
      </w:pPr>
      <w:r w:rsidRPr="0058604F">
        <w:rPr>
          <w:rFonts w:ascii="Times New Roman" w:hAnsi="Times New Roman" w:cs="Times New Roman"/>
          <w:sz w:val="24"/>
          <w:szCs w:val="24"/>
        </w:rPr>
        <w:t xml:space="preserve">A type of generative AI model known as diffusion models learns to reverse a slow noise-adding process to produce high-quality photos. These models, which draw inspiration from thermodynamics, begin with pure noise and gradually improve it to generate outputs that are understandable and accurate. To teach the diffusion model to recognize the relationships between verbal descriptions and </w:t>
      </w:r>
      <w:r w:rsidRPr="0058604F">
        <w:rPr>
          <w:rFonts w:ascii="Times New Roman" w:hAnsi="Times New Roman" w:cs="Times New Roman"/>
          <w:sz w:val="24"/>
          <w:szCs w:val="24"/>
        </w:rPr>
        <w:lastRenderedPageBreak/>
        <w:t>their visual representations, text-to-image synthesis entails training the model on big datasets of text-image pairs.</w:t>
      </w:r>
    </w:p>
    <w:p w14:paraId="5FD35FF8" w14:textId="17D890E1" w:rsidR="0058604F" w:rsidRPr="00926E3F" w:rsidRDefault="00913E77" w:rsidP="00FF1C2A">
      <w:pPr>
        <w:spacing w:after="100" w:line="276" w:lineRule="auto"/>
        <w:jc w:val="both"/>
        <w:rPr>
          <w:rFonts w:ascii="Times New Roman" w:hAnsi="Times New Roman" w:cs="Times New Roman"/>
          <w:b/>
          <w:bCs/>
          <w:color w:val="000000" w:themeColor="text1"/>
          <w:sz w:val="24"/>
          <w:szCs w:val="24"/>
        </w:rPr>
      </w:pPr>
      <w:r w:rsidRPr="00926E3F">
        <w:rPr>
          <w:rFonts w:ascii="Times New Roman" w:hAnsi="Times New Roman" w:cs="Times New Roman"/>
          <w:b/>
          <w:bCs/>
          <w:color w:val="000000" w:themeColor="text1"/>
          <w:sz w:val="24"/>
          <w:szCs w:val="24"/>
        </w:rPr>
        <w:t>2.4. Neural Style Transfer and Content Generation</w:t>
      </w:r>
    </w:p>
    <w:p w14:paraId="033D3062" w14:textId="5138A25D" w:rsidR="00913E77" w:rsidRPr="004A322D" w:rsidRDefault="004A322D" w:rsidP="00FF1C2A">
      <w:pPr>
        <w:spacing w:after="100" w:line="276" w:lineRule="auto"/>
        <w:jc w:val="both"/>
        <w:rPr>
          <w:rFonts w:ascii="Times New Roman" w:hAnsi="Times New Roman" w:cs="Times New Roman"/>
          <w:sz w:val="24"/>
          <w:szCs w:val="24"/>
        </w:rPr>
      </w:pPr>
      <w:r w:rsidRPr="004A322D">
        <w:rPr>
          <w:rFonts w:ascii="Times New Roman" w:hAnsi="Times New Roman" w:cs="Times New Roman"/>
          <w:sz w:val="24"/>
          <w:szCs w:val="24"/>
        </w:rPr>
        <w:t>Using convolutional neural networks (CNNs) to separate and reconnect style and content elements [7], Neural Style Transfer (NST) is a deep learning technique that applies the creative style of one image to the theme of another. It creates a visually unique composition by mixing the patterns and styles of one image with the content structure of another. In contrast, content generation uses artificial intelligence (AI) models such as transformers or GANs (Generative Adversarial Networks) to create fresh text, images, audio, or videos based on patterns that have been learned. Both methods allow for creative use such as automatic text and media synthesis and AI-generated artwork.</w:t>
      </w:r>
    </w:p>
    <w:p w14:paraId="329C254C" w14:textId="3784F6B9" w:rsidR="00A8097A" w:rsidRDefault="00612836" w:rsidP="006C28F2">
      <w:pPr>
        <w:spacing w:before="200" w:after="100" w:line="276" w:lineRule="auto"/>
        <w:rPr>
          <w:rFonts w:ascii="Times New Roman" w:hAnsi="Times New Roman" w:cs="Times New Roman"/>
          <w:b/>
          <w:bCs/>
          <w:color w:val="C00000"/>
          <w:sz w:val="24"/>
          <w:szCs w:val="24"/>
        </w:rPr>
      </w:pPr>
      <w:r w:rsidRPr="00267E88">
        <w:rPr>
          <w:rFonts w:ascii="Times New Roman" w:hAnsi="Times New Roman" w:cs="Times New Roman"/>
          <w:b/>
          <w:bCs/>
          <w:color w:val="C00000"/>
          <w:sz w:val="24"/>
          <w:szCs w:val="24"/>
        </w:rPr>
        <w:t xml:space="preserve">3. </w:t>
      </w:r>
      <w:r w:rsidR="002F6FDC" w:rsidRPr="002F6FDC">
        <w:rPr>
          <w:rFonts w:ascii="Times New Roman" w:hAnsi="Times New Roman" w:cs="Times New Roman"/>
          <w:b/>
          <w:bCs/>
          <w:color w:val="C00000"/>
          <w:sz w:val="24"/>
          <w:szCs w:val="24"/>
        </w:rPr>
        <w:t>Applications of Generative AI in Creative Industries</w:t>
      </w:r>
    </w:p>
    <w:p w14:paraId="48C6B4DC" w14:textId="517B5009" w:rsidR="002F6FDC" w:rsidRPr="00926E3F" w:rsidRDefault="00CC10AB" w:rsidP="006C28F2">
      <w:pPr>
        <w:spacing w:before="200" w:after="100" w:line="276" w:lineRule="auto"/>
        <w:rPr>
          <w:rFonts w:ascii="Times New Roman" w:hAnsi="Times New Roman" w:cs="Times New Roman"/>
          <w:b/>
          <w:bCs/>
          <w:color w:val="000000" w:themeColor="text1"/>
          <w:sz w:val="24"/>
          <w:szCs w:val="24"/>
        </w:rPr>
      </w:pPr>
      <w:r w:rsidRPr="00926E3F">
        <w:rPr>
          <w:rFonts w:ascii="Times New Roman" w:hAnsi="Times New Roman" w:cs="Times New Roman"/>
          <w:b/>
          <w:bCs/>
          <w:color w:val="000000" w:themeColor="text1"/>
          <w:sz w:val="24"/>
          <w:szCs w:val="24"/>
        </w:rPr>
        <w:t xml:space="preserve">3.1. </w:t>
      </w:r>
      <w:r w:rsidR="00284581" w:rsidRPr="00926E3F">
        <w:rPr>
          <w:rFonts w:ascii="Times New Roman" w:hAnsi="Times New Roman" w:cs="Times New Roman"/>
          <w:b/>
          <w:bCs/>
          <w:color w:val="000000" w:themeColor="text1"/>
          <w:sz w:val="24"/>
          <w:szCs w:val="24"/>
        </w:rPr>
        <w:t>Visual Arts and Design</w:t>
      </w:r>
    </w:p>
    <w:p w14:paraId="4084C5A2" w14:textId="71CD6389" w:rsidR="00284581" w:rsidRDefault="00E8333D" w:rsidP="00027A65">
      <w:pPr>
        <w:spacing w:before="200" w:after="100" w:line="276" w:lineRule="auto"/>
        <w:ind w:firstLine="440"/>
        <w:jc w:val="both"/>
        <w:rPr>
          <w:rFonts w:ascii="Times New Roman" w:hAnsi="Times New Roman" w:cs="Times New Roman"/>
          <w:sz w:val="24"/>
          <w:szCs w:val="24"/>
        </w:rPr>
      </w:pPr>
      <w:r w:rsidRPr="00E8333D">
        <w:rPr>
          <w:rFonts w:ascii="Times New Roman" w:hAnsi="Times New Roman" w:cs="Times New Roman"/>
          <w:sz w:val="24"/>
          <w:szCs w:val="24"/>
        </w:rPr>
        <w:t xml:space="preserve">The newest machine learning models, such as GANs (Generative Adversarial Networks) and VAEs (Variational Autoencoders), are used in generative AI to build visual arts and design [8]. These models can produce images, paintings, and design elements on their own. </w:t>
      </w:r>
      <w:r w:rsidR="00D52F0D" w:rsidRPr="00E8333D">
        <w:rPr>
          <w:rFonts w:ascii="Times New Roman" w:hAnsi="Times New Roman" w:cs="Times New Roman"/>
          <w:sz w:val="24"/>
          <w:szCs w:val="24"/>
        </w:rPr>
        <w:t>To</w:t>
      </w:r>
      <w:r w:rsidRPr="00E8333D">
        <w:rPr>
          <w:rFonts w:ascii="Times New Roman" w:hAnsi="Times New Roman" w:cs="Times New Roman"/>
          <w:sz w:val="24"/>
          <w:szCs w:val="24"/>
        </w:rPr>
        <w:t xml:space="preserve"> produce original artistic creations, imitate styles, or even create entirely new aesthetics, these AI algorithms analyze enormous datasets. AI helps artists in the visual arts by generating ideas, automating repetitive activities, and investigating new possibilities that are beyond human capacity. By creating layouts, improving user experiences, and delivering tailored content, AI in design improves workflows in industries including graphic design, architecture, and fashion. The limits of creative expression and innovative design are being reconstructed by this combination of AI and creativity.</w:t>
      </w:r>
    </w:p>
    <w:p w14:paraId="1466EAE3" w14:textId="4F9FBD84" w:rsidR="00027A65" w:rsidRPr="00926E3F" w:rsidRDefault="00027A65" w:rsidP="00E8333D">
      <w:pPr>
        <w:spacing w:before="200" w:after="100" w:line="276" w:lineRule="auto"/>
        <w:jc w:val="both"/>
        <w:rPr>
          <w:rFonts w:ascii="Times New Roman" w:hAnsi="Times New Roman" w:cs="Times New Roman"/>
          <w:b/>
          <w:bCs/>
          <w:color w:val="000000" w:themeColor="text1"/>
          <w:sz w:val="24"/>
          <w:szCs w:val="24"/>
        </w:rPr>
      </w:pPr>
      <w:r w:rsidRPr="00926E3F">
        <w:rPr>
          <w:rFonts w:ascii="Times New Roman" w:hAnsi="Times New Roman" w:cs="Times New Roman"/>
          <w:b/>
          <w:bCs/>
          <w:color w:val="000000" w:themeColor="text1"/>
          <w:sz w:val="24"/>
          <w:szCs w:val="24"/>
        </w:rPr>
        <w:t xml:space="preserve">3.2 </w:t>
      </w:r>
      <w:r w:rsidRPr="00926E3F">
        <w:rPr>
          <w:rFonts w:ascii="Times New Roman" w:eastAsia="Times New Roman" w:hAnsi="Times New Roman" w:cs="Times New Roman"/>
          <w:b/>
          <w:bCs/>
          <w:color w:val="000000" w:themeColor="text1"/>
        </w:rPr>
        <w:t>Architecture and Interior Design</w:t>
      </w:r>
    </w:p>
    <w:p w14:paraId="4386AFCF" w14:textId="77777777" w:rsidR="008D7775" w:rsidRDefault="008D7775" w:rsidP="004F3E3D">
      <w:pPr>
        <w:spacing w:after="100" w:line="276" w:lineRule="auto"/>
        <w:ind w:firstLine="440"/>
        <w:jc w:val="both"/>
        <w:rPr>
          <w:rFonts w:ascii="Times New Roman" w:hAnsi="Times New Roman" w:cs="Times New Roman"/>
          <w:color w:val="000000" w:themeColor="text1"/>
          <w:sz w:val="24"/>
          <w:szCs w:val="24"/>
        </w:rPr>
      </w:pPr>
      <w:r w:rsidRPr="008D7775">
        <w:rPr>
          <w:rFonts w:ascii="Times New Roman" w:hAnsi="Times New Roman" w:cs="Times New Roman"/>
          <w:color w:val="000000" w:themeColor="text1"/>
          <w:sz w:val="24"/>
          <w:szCs w:val="24"/>
        </w:rPr>
        <w:t xml:space="preserve">By automating design creation, streamlining layouts, and fostering creativity, generative AI revolutionizes architecture and interior design. AI-powered tools create effective, creative designs by analyzing functional requirements, aesthetics, and available space. AI is used by interior designers for lighting simulations, material selection, and individualized and unique aesthetics, and by architects for rapid prototyping, sustainability analysis, and parametric modeling. This combination changes the possibilities for spatial design, encourages innovation, and streamlines workflow. </w:t>
      </w:r>
    </w:p>
    <w:p w14:paraId="3404DF61" w14:textId="33E59CC7" w:rsidR="00615E3D" w:rsidRPr="00926E3F" w:rsidRDefault="00615E3D" w:rsidP="00615E3D">
      <w:pPr>
        <w:spacing w:after="100" w:line="276" w:lineRule="auto"/>
        <w:jc w:val="both"/>
        <w:rPr>
          <w:rFonts w:ascii="Times New Roman" w:hAnsi="Times New Roman" w:cs="Times New Roman"/>
          <w:b/>
          <w:bCs/>
          <w:color w:val="000000" w:themeColor="text1"/>
          <w:sz w:val="24"/>
          <w:szCs w:val="24"/>
        </w:rPr>
      </w:pPr>
      <w:r w:rsidRPr="00926E3F">
        <w:rPr>
          <w:rFonts w:ascii="Times New Roman" w:hAnsi="Times New Roman" w:cs="Times New Roman"/>
          <w:b/>
          <w:bCs/>
          <w:color w:val="000000" w:themeColor="text1"/>
          <w:sz w:val="24"/>
          <w:szCs w:val="24"/>
        </w:rPr>
        <w:t xml:space="preserve">3.3. </w:t>
      </w:r>
      <w:r w:rsidRPr="00926E3F">
        <w:rPr>
          <w:rFonts w:ascii="Times New Roman" w:eastAsia="Times New Roman" w:hAnsi="Times New Roman" w:cs="Times New Roman"/>
          <w:b/>
          <w:bCs/>
          <w:color w:val="000000" w:themeColor="text1"/>
          <w:sz w:val="24"/>
          <w:szCs w:val="24"/>
        </w:rPr>
        <w:t>Literature, Writing, and Script Development</w:t>
      </w:r>
    </w:p>
    <w:p w14:paraId="6E7E4779" w14:textId="77777777" w:rsidR="001F054A" w:rsidRDefault="001F054A" w:rsidP="004F3E3D">
      <w:pPr>
        <w:spacing w:after="100" w:line="276" w:lineRule="auto"/>
        <w:ind w:firstLine="440"/>
        <w:jc w:val="both"/>
        <w:rPr>
          <w:rFonts w:ascii="Times New Roman" w:hAnsi="Times New Roman" w:cs="Times New Roman"/>
          <w:color w:val="000000" w:themeColor="text1"/>
          <w:sz w:val="24"/>
          <w:szCs w:val="24"/>
        </w:rPr>
      </w:pPr>
      <w:r w:rsidRPr="001F054A">
        <w:rPr>
          <w:rFonts w:ascii="Times New Roman" w:hAnsi="Times New Roman" w:cs="Times New Roman"/>
          <w:color w:val="000000" w:themeColor="text1"/>
          <w:sz w:val="24"/>
          <w:szCs w:val="24"/>
        </w:rPr>
        <w:t>By facilitating automated storytelling, boosting creativity, and helping writers generate ideas, generative AI is revolutionizing literature, writing, and script production. By analyzing large datasets and imitating styles, it helps with the drafting of poems, scripts, and novels. Character development, conversation creation, and plot structure are all aided by AI technologies such as ChatGPT. Human creativity is still required for depth, emotion, and uniqueness in storytelling, even when AI improves efficiency and inventiveness.</w:t>
      </w:r>
    </w:p>
    <w:p w14:paraId="0558D9C0" w14:textId="02A36C2C" w:rsidR="001F054A" w:rsidRPr="00926E3F" w:rsidRDefault="001F054A" w:rsidP="001F054A">
      <w:pPr>
        <w:spacing w:after="100" w:line="276" w:lineRule="auto"/>
        <w:jc w:val="both"/>
        <w:rPr>
          <w:rFonts w:ascii="Times New Roman" w:hAnsi="Times New Roman" w:cs="Times New Roman"/>
          <w:b/>
          <w:bCs/>
          <w:color w:val="000000" w:themeColor="text1"/>
          <w:sz w:val="24"/>
          <w:szCs w:val="24"/>
        </w:rPr>
      </w:pPr>
      <w:r w:rsidRPr="00926E3F">
        <w:rPr>
          <w:rFonts w:ascii="Times New Roman" w:hAnsi="Times New Roman" w:cs="Times New Roman"/>
          <w:b/>
          <w:bCs/>
          <w:color w:val="000000" w:themeColor="text1"/>
          <w:sz w:val="24"/>
          <w:szCs w:val="24"/>
        </w:rPr>
        <w:t xml:space="preserve">3.4. </w:t>
      </w:r>
      <w:r w:rsidR="00B075CD" w:rsidRPr="00926E3F">
        <w:rPr>
          <w:rFonts w:ascii="Times New Roman" w:eastAsia="Times New Roman" w:hAnsi="Times New Roman" w:cs="Times New Roman"/>
          <w:b/>
          <w:bCs/>
          <w:color w:val="000000" w:themeColor="text1"/>
          <w:sz w:val="24"/>
          <w:szCs w:val="24"/>
        </w:rPr>
        <w:t>Film and Animation</w:t>
      </w:r>
    </w:p>
    <w:p w14:paraId="4CC9FFA7" w14:textId="42278FDA" w:rsidR="001A0D24" w:rsidRDefault="00C82DB5" w:rsidP="001A0D24">
      <w:pPr>
        <w:spacing w:after="100" w:line="288" w:lineRule="auto"/>
        <w:ind w:firstLineChars="200" w:firstLine="480"/>
        <w:jc w:val="both"/>
        <w:rPr>
          <w:rFonts w:ascii="Times New Roman" w:hAnsi="Times New Roman" w:cs="Times New Roman"/>
          <w:color w:val="000000" w:themeColor="text1"/>
          <w:sz w:val="24"/>
          <w:szCs w:val="24"/>
        </w:rPr>
      </w:pPr>
      <w:r w:rsidRPr="00C82DB5">
        <w:rPr>
          <w:rFonts w:ascii="Times New Roman" w:hAnsi="Times New Roman" w:cs="Times New Roman"/>
          <w:color w:val="000000" w:themeColor="text1"/>
          <w:sz w:val="24"/>
          <w:szCs w:val="24"/>
        </w:rPr>
        <w:t xml:space="preserve">AI simplifies processes and enables incredibly realistic images, but storyline, artistic direction, and emotional nuance still require human ingenuity. By automating scriptwriting, computer-generated imagery, character animation, and visual effects, as well as improving storyboarding, voice </w:t>
      </w:r>
      <w:r w:rsidRPr="00C82DB5">
        <w:rPr>
          <w:rFonts w:ascii="Times New Roman" w:hAnsi="Times New Roman" w:cs="Times New Roman"/>
          <w:color w:val="000000" w:themeColor="text1"/>
          <w:sz w:val="24"/>
          <w:szCs w:val="24"/>
        </w:rPr>
        <w:lastRenderedPageBreak/>
        <w:t xml:space="preserve">blending, and real-time rendering, generative AI advances the film and animation industries while cutting expenses and production time. </w:t>
      </w:r>
    </w:p>
    <w:p w14:paraId="2DA43E22" w14:textId="53D259FF" w:rsidR="00E45139" w:rsidRDefault="00E45139" w:rsidP="00E45139">
      <w:pPr>
        <w:spacing w:after="100" w:line="288" w:lineRule="auto"/>
        <w:jc w:val="both"/>
        <w:rPr>
          <w:rFonts w:ascii="Times New Roman" w:eastAsia="Times New Roman" w:hAnsi="Times New Roman" w:cs="Times New Roman"/>
          <w:b/>
          <w:bCs/>
          <w:color w:val="C00000"/>
          <w:sz w:val="24"/>
          <w:szCs w:val="24"/>
        </w:rPr>
      </w:pPr>
      <w:r w:rsidRPr="00732D08">
        <w:rPr>
          <w:rFonts w:ascii="Times New Roman" w:hAnsi="Times New Roman" w:cs="Times New Roman"/>
          <w:b/>
          <w:bCs/>
          <w:color w:val="C00000"/>
          <w:sz w:val="24"/>
          <w:szCs w:val="24"/>
        </w:rPr>
        <w:t xml:space="preserve">4. </w:t>
      </w:r>
      <w:r w:rsidR="00732D08" w:rsidRPr="00732D08">
        <w:rPr>
          <w:rFonts w:ascii="Times New Roman" w:eastAsia="Times New Roman" w:hAnsi="Times New Roman" w:cs="Times New Roman"/>
          <w:b/>
          <w:bCs/>
          <w:color w:val="C00000"/>
          <w:sz w:val="24"/>
          <w:szCs w:val="24"/>
        </w:rPr>
        <w:t>Benefits and Opportunities for Creative Professionals</w:t>
      </w:r>
    </w:p>
    <w:p w14:paraId="1143D688" w14:textId="7198FA79" w:rsidR="00732D08" w:rsidRPr="00926E3F" w:rsidRDefault="00926E3F" w:rsidP="00E45139">
      <w:pPr>
        <w:spacing w:after="100" w:line="288" w:lineRule="auto"/>
        <w:jc w:val="both"/>
        <w:rPr>
          <w:rFonts w:ascii="Times New Roman" w:hAnsi="Times New Roman"/>
          <w:b/>
          <w:bCs/>
          <w:color w:val="000000" w:themeColor="text1"/>
          <w:sz w:val="24"/>
          <w:szCs w:val="24"/>
        </w:rPr>
      </w:pPr>
      <w:r w:rsidRPr="00926E3F">
        <w:rPr>
          <w:rFonts w:ascii="Times New Roman" w:hAnsi="Times New Roman"/>
          <w:b/>
          <w:bCs/>
          <w:color w:val="000000" w:themeColor="text1"/>
          <w:sz w:val="24"/>
          <w:szCs w:val="24"/>
        </w:rPr>
        <w:t>4.1. Increased Efficiency and Productivity</w:t>
      </w:r>
    </w:p>
    <w:p w14:paraId="31681D04" w14:textId="77777777" w:rsidR="00593BDA" w:rsidRPr="0050610E" w:rsidRDefault="00593BDA" w:rsidP="001A0D24">
      <w:pPr>
        <w:adjustRightInd w:val="0"/>
        <w:snapToGrid w:val="0"/>
        <w:spacing w:after="100" w:line="288" w:lineRule="auto"/>
        <w:ind w:firstLine="442"/>
        <w:rPr>
          <w:rFonts w:ascii="Times New Roman" w:hAnsi="Times New Roman"/>
          <w:sz w:val="24"/>
          <w:szCs w:val="24"/>
        </w:rPr>
      </w:pPr>
      <w:r w:rsidRPr="0050610E">
        <w:rPr>
          <w:rFonts w:ascii="Times New Roman" w:hAnsi="Times New Roman"/>
          <w:sz w:val="24"/>
          <w:szCs w:val="24"/>
        </w:rPr>
        <w:t>By computerizing processes, reducing labor-intensive effort, and speeding up workflows across industries, generative AI increases productivity and efficiency [9]. It facilitates effective decision-making and innovation by streamlining the processes of content generation, data analysis, and design. By increasing accuracy, reducing repetitive work, and optimizing resource allocation, AI frees up specialists to concentrate on high-value activities, strategies, and innovation for increased total productivity.</w:t>
      </w:r>
    </w:p>
    <w:p w14:paraId="37A50CE5" w14:textId="53431544" w:rsidR="00593BDA" w:rsidRPr="00EF0EB9" w:rsidRDefault="00EF0EB9" w:rsidP="00EF0EB9">
      <w:pPr>
        <w:adjustRightInd w:val="0"/>
        <w:snapToGrid w:val="0"/>
        <w:spacing w:after="100" w:line="288" w:lineRule="auto"/>
        <w:rPr>
          <w:rFonts w:ascii="Times New Roman" w:hAnsi="Times New Roman"/>
          <w:b/>
          <w:bCs/>
        </w:rPr>
      </w:pPr>
      <w:r w:rsidRPr="00EF0EB9">
        <w:rPr>
          <w:rFonts w:ascii="Times New Roman" w:hAnsi="Times New Roman"/>
          <w:b/>
          <w:bCs/>
        </w:rPr>
        <w:t xml:space="preserve">4.2 </w:t>
      </w:r>
      <w:r w:rsidRPr="00EF0EB9">
        <w:rPr>
          <w:rFonts w:ascii="Times New Roman" w:eastAsia="Times New Roman" w:hAnsi="Times New Roman" w:cs="Times New Roman"/>
          <w:b/>
          <w:bCs/>
          <w:sz w:val="24"/>
          <w:szCs w:val="24"/>
        </w:rPr>
        <w:t>Enhanced Creative Freedom and Experimentation</w:t>
      </w:r>
    </w:p>
    <w:p w14:paraId="2815A3C8" w14:textId="13C03233" w:rsidR="00A8097A" w:rsidRPr="0050610E" w:rsidRDefault="00031088" w:rsidP="00031088">
      <w:pPr>
        <w:spacing w:after="100" w:line="276" w:lineRule="auto"/>
        <w:ind w:firstLine="440"/>
        <w:jc w:val="both"/>
        <w:rPr>
          <w:rFonts w:ascii="Times New Roman" w:hAnsi="Times New Roman"/>
          <w:sz w:val="24"/>
          <w:szCs w:val="24"/>
        </w:rPr>
      </w:pPr>
      <w:r w:rsidRPr="0050610E">
        <w:rPr>
          <w:rFonts w:ascii="Times New Roman" w:hAnsi="Times New Roman"/>
          <w:sz w:val="24"/>
          <w:szCs w:val="24"/>
        </w:rPr>
        <w:t>By providing countless options for artistic, literary, musical, and design experimentation, generative AI expands creative freedom. It facilitates rapid prototyping, produces unique material, and aids in brainstorming, enabling producers to experiment with unique notions. AI fosters innovation and new artistic expressions across a variety of creative industries by lowering technological hurdles and giving writers and artists the strength to push boundaries.</w:t>
      </w:r>
    </w:p>
    <w:p w14:paraId="2D323C70" w14:textId="31BA92DB" w:rsidR="00031088" w:rsidRDefault="002F7CB0" w:rsidP="00031088">
      <w:pPr>
        <w:spacing w:after="100" w:line="276" w:lineRule="auto"/>
        <w:jc w:val="both"/>
        <w:rPr>
          <w:rFonts w:ascii="Times New Roman" w:eastAsia="Times New Roman" w:hAnsi="Times New Roman" w:cs="Times New Roman"/>
          <w:b/>
          <w:bCs/>
          <w:sz w:val="24"/>
          <w:szCs w:val="24"/>
        </w:rPr>
      </w:pPr>
      <w:r w:rsidRPr="002F7CB0">
        <w:rPr>
          <w:rFonts w:ascii="Times New Roman" w:hAnsi="Times New Roman"/>
          <w:b/>
          <w:bCs/>
        </w:rPr>
        <w:t xml:space="preserve">4.3. </w:t>
      </w:r>
      <w:r w:rsidRPr="002F7CB0">
        <w:rPr>
          <w:rFonts w:ascii="Times New Roman" w:eastAsia="Times New Roman" w:hAnsi="Times New Roman" w:cs="Times New Roman"/>
          <w:b/>
          <w:bCs/>
          <w:sz w:val="24"/>
          <w:szCs w:val="24"/>
        </w:rPr>
        <w:t>Accessibility for New Creators</w:t>
      </w:r>
    </w:p>
    <w:p w14:paraId="5BB7E67C" w14:textId="0CE2EB32" w:rsidR="002F7CB0" w:rsidRDefault="006B1CAD" w:rsidP="006B1CAD">
      <w:pPr>
        <w:spacing w:after="100" w:line="276" w:lineRule="auto"/>
        <w:ind w:firstLine="450"/>
        <w:jc w:val="both"/>
        <w:rPr>
          <w:rFonts w:ascii="Times New Roman" w:hAnsi="Times New Roman"/>
        </w:rPr>
      </w:pPr>
      <w:r w:rsidRPr="006B1CAD">
        <w:rPr>
          <w:rFonts w:ascii="Times New Roman" w:hAnsi="Times New Roman"/>
        </w:rPr>
        <w:t>Generative AI lowers barriers to entry for aspiring artists by offering user-friendly writing, design, music, and filmmaking tools. Without requiring a high level of technical expertise, it computerizes difficult jobs, provides inspiration, and improves skill development. AI-powered platforms free up creativity, allowing ambitious authors, designers, and artists to produce excellent work, try new things without restriction, and easily realize their concepts.</w:t>
      </w:r>
    </w:p>
    <w:p w14:paraId="6B297E74" w14:textId="5E820132" w:rsidR="006B1CAD" w:rsidRPr="0050610E" w:rsidRDefault="006B1CAD" w:rsidP="006B1CAD">
      <w:pPr>
        <w:spacing w:after="100" w:line="276" w:lineRule="auto"/>
        <w:jc w:val="both"/>
        <w:rPr>
          <w:rFonts w:ascii="Times New Roman" w:hAnsi="Times New Roman"/>
          <w:b/>
          <w:bCs/>
          <w:sz w:val="24"/>
          <w:szCs w:val="24"/>
        </w:rPr>
      </w:pPr>
      <w:r w:rsidRPr="0050610E">
        <w:rPr>
          <w:rFonts w:ascii="Times New Roman" w:hAnsi="Times New Roman"/>
          <w:b/>
          <w:bCs/>
          <w:sz w:val="24"/>
          <w:szCs w:val="24"/>
        </w:rPr>
        <w:t xml:space="preserve">4.4. </w:t>
      </w:r>
      <w:r w:rsidR="00730D46" w:rsidRPr="0050610E">
        <w:rPr>
          <w:rFonts w:ascii="Times New Roman" w:hAnsi="Times New Roman"/>
          <w:b/>
          <w:bCs/>
          <w:sz w:val="24"/>
          <w:szCs w:val="24"/>
        </w:rPr>
        <w:t>Expansion of Creative Capabilities</w:t>
      </w:r>
    </w:p>
    <w:p w14:paraId="654DADA7" w14:textId="66C7E096" w:rsidR="00730D46" w:rsidRPr="0050610E" w:rsidRDefault="00840AC5" w:rsidP="00840AC5">
      <w:pPr>
        <w:spacing w:after="100" w:line="276" w:lineRule="auto"/>
        <w:ind w:firstLine="450"/>
        <w:jc w:val="both"/>
        <w:rPr>
          <w:rFonts w:ascii="Times New Roman" w:hAnsi="Times New Roman"/>
          <w:sz w:val="24"/>
          <w:szCs w:val="24"/>
        </w:rPr>
      </w:pPr>
      <w:r w:rsidRPr="0050610E">
        <w:rPr>
          <w:rFonts w:ascii="Times New Roman" w:hAnsi="Times New Roman"/>
          <w:sz w:val="24"/>
          <w:szCs w:val="24"/>
        </w:rPr>
        <w:t>By improving artistic expression, automating tedious activities, and facilitating complex design production, generative AI expands creative skills. It helps with storytelling, visual arts, filmmaking, and music creation, enabling artists to experiment with new forms and methods. AI-powered solutions stimulate creativity, fostering innovation and opening doors that were previously closed due to limitations in time, expertise, or technology. Since generative AI simplifies boring activities, speeds up workflows, and frees up more time for improvement, it gives creative professionals greater efficiency. Testing with new styles, concepts, and artistic addresses is made possible by its expansion of creative freedom. Solutions based on AI make it easier for tiny businesses and startups to produce high-quality content. Additionally, generative AI enhances teamwork by offering perceptive support for cinema, music, design, and writing. Creatives can push the frontiers of art, streamline production, and discover fresh opportunities for inspiration and narrative by utilizing AI.</w:t>
      </w:r>
    </w:p>
    <w:p w14:paraId="196B0A68" w14:textId="51D2F1CB" w:rsidR="00840AC5" w:rsidRDefault="0050610E" w:rsidP="0050610E">
      <w:pPr>
        <w:spacing w:after="100" w:line="276" w:lineRule="auto"/>
        <w:jc w:val="both"/>
        <w:rPr>
          <w:rFonts w:ascii="Times New Roman" w:eastAsia="Times New Roman" w:hAnsi="Times New Roman" w:cs="Times New Roman"/>
          <w:b/>
          <w:bCs/>
          <w:sz w:val="24"/>
          <w:szCs w:val="24"/>
        </w:rPr>
      </w:pPr>
      <w:r w:rsidRPr="0050610E">
        <w:rPr>
          <w:rFonts w:ascii="Times New Roman" w:hAnsi="Times New Roman"/>
          <w:b/>
          <w:bCs/>
          <w:sz w:val="24"/>
          <w:szCs w:val="24"/>
        </w:rPr>
        <w:t xml:space="preserve">4.5. </w:t>
      </w:r>
      <w:r w:rsidRPr="0050610E">
        <w:rPr>
          <w:rFonts w:ascii="Times New Roman" w:eastAsia="Times New Roman" w:hAnsi="Times New Roman" w:cs="Times New Roman"/>
          <w:b/>
          <w:bCs/>
          <w:sz w:val="24"/>
          <w:szCs w:val="24"/>
        </w:rPr>
        <w:t>Ethical and Practical Challenges</w:t>
      </w:r>
    </w:p>
    <w:p w14:paraId="2D69C1E1" w14:textId="5FC01C0C" w:rsidR="00022C53" w:rsidRDefault="00440203" w:rsidP="00022C53">
      <w:pPr>
        <w:spacing w:after="100" w:line="276"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generative AI is a rapidly developing field that has the potential to revolutionize several sectors, it also poses significant practical and ethical issues. Some of them are given in </w:t>
      </w:r>
      <w:r w:rsidR="001C30CA">
        <w:rPr>
          <w:rFonts w:ascii="Times New Roman" w:eastAsia="Times New Roman" w:hAnsi="Times New Roman" w:cs="Times New Roman"/>
          <w:sz w:val="24"/>
          <w:szCs w:val="24"/>
        </w:rPr>
        <w:t>the following</w:t>
      </w:r>
      <w:r>
        <w:rPr>
          <w:rFonts w:ascii="Times New Roman" w:eastAsia="Times New Roman" w:hAnsi="Times New Roman" w:cs="Times New Roman"/>
          <w:sz w:val="24"/>
          <w:szCs w:val="24"/>
        </w:rPr>
        <w:t xml:space="preserve"> s</w:t>
      </w:r>
      <w:r w:rsidR="00022C53">
        <w:rPr>
          <w:rFonts w:ascii="Times New Roman" w:eastAsia="Times New Roman" w:hAnsi="Times New Roman" w:cs="Times New Roman"/>
          <w:sz w:val="24"/>
          <w:szCs w:val="24"/>
        </w:rPr>
        <w:t>ub-sections:</w:t>
      </w:r>
    </w:p>
    <w:p w14:paraId="3BDD3E46" w14:textId="77777777" w:rsidR="005F19A5" w:rsidRDefault="005F19A5" w:rsidP="0050610E">
      <w:pPr>
        <w:spacing w:after="100" w:line="276" w:lineRule="auto"/>
        <w:jc w:val="both"/>
        <w:rPr>
          <w:rFonts w:ascii="Times New Roman" w:eastAsia="Times New Roman" w:hAnsi="Times New Roman" w:cs="Times New Roman"/>
          <w:b/>
          <w:bCs/>
          <w:sz w:val="24"/>
          <w:szCs w:val="24"/>
        </w:rPr>
      </w:pPr>
      <w:r w:rsidRPr="005F19A5">
        <w:rPr>
          <w:rFonts w:ascii="Times New Roman" w:eastAsia="Times New Roman" w:hAnsi="Times New Roman" w:cs="Times New Roman"/>
          <w:b/>
          <w:bCs/>
          <w:sz w:val="24"/>
          <w:szCs w:val="24"/>
        </w:rPr>
        <w:t>4.5.1. Bias and Fairness</w:t>
      </w:r>
    </w:p>
    <w:p w14:paraId="30E26EA2" w14:textId="6190B568" w:rsidR="0050610E" w:rsidRPr="001C30CA" w:rsidRDefault="001C30CA" w:rsidP="001C30CA">
      <w:pPr>
        <w:spacing w:after="100" w:line="276" w:lineRule="auto"/>
        <w:ind w:firstLine="450"/>
        <w:jc w:val="both"/>
        <w:rPr>
          <w:rFonts w:ascii="Times New Roman" w:eastAsia="Times New Roman" w:hAnsi="Times New Roman" w:cs="Times New Roman"/>
          <w:sz w:val="24"/>
          <w:szCs w:val="24"/>
        </w:rPr>
      </w:pPr>
      <w:r w:rsidRPr="001C30CA">
        <w:rPr>
          <w:rFonts w:ascii="Times New Roman" w:eastAsia="Times New Roman" w:hAnsi="Times New Roman" w:cs="Times New Roman"/>
          <w:sz w:val="24"/>
          <w:szCs w:val="24"/>
        </w:rPr>
        <w:t>Large datasets used to train generative AI models may have preexisting societal biases. As a result, models may produce unfair or biased results by maintaining or even enhancing these biases.</w:t>
      </w:r>
    </w:p>
    <w:p w14:paraId="40860EC7" w14:textId="532EB923" w:rsidR="00440203" w:rsidRDefault="003D6BE4" w:rsidP="0050610E">
      <w:pPr>
        <w:spacing w:after="100" w:line="276" w:lineRule="auto"/>
        <w:jc w:val="both"/>
        <w:rPr>
          <w:rFonts w:ascii="Times New Roman" w:eastAsia="Times New Roman" w:hAnsi="Times New Roman" w:cs="Times New Roman"/>
          <w:b/>
          <w:sz w:val="24"/>
          <w:szCs w:val="24"/>
        </w:rPr>
      </w:pPr>
      <w:r>
        <w:rPr>
          <w:rFonts w:ascii="Times New Roman" w:hAnsi="Times New Roman"/>
          <w:b/>
          <w:bCs/>
          <w:sz w:val="24"/>
          <w:szCs w:val="24"/>
        </w:rPr>
        <w:lastRenderedPageBreak/>
        <w:t xml:space="preserve">4.5.2. </w:t>
      </w:r>
      <w:r w:rsidR="00051791">
        <w:rPr>
          <w:rFonts w:ascii="Times New Roman" w:eastAsia="Times New Roman" w:hAnsi="Times New Roman" w:cs="Times New Roman"/>
          <w:b/>
          <w:sz w:val="24"/>
          <w:szCs w:val="24"/>
        </w:rPr>
        <w:t>Misinformation and Manipulation</w:t>
      </w:r>
    </w:p>
    <w:p w14:paraId="17CB2C1E" w14:textId="44946B82" w:rsidR="00051791" w:rsidRDefault="00267F76" w:rsidP="00267F76">
      <w:pPr>
        <w:spacing w:after="100" w:line="276" w:lineRule="auto"/>
        <w:ind w:firstLine="450"/>
        <w:jc w:val="both"/>
        <w:rPr>
          <w:rFonts w:ascii="Times New Roman" w:hAnsi="Times New Roman"/>
          <w:sz w:val="24"/>
          <w:szCs w:val="24"/>
        </w:rPr>
      </w:pPr>
      <w:r w:rsidRPr="00267F76">
        <w:rPr>
          <w:rFonts w:ascii="Times New Roman" w:hAnsi="Times New Roman"/>
          <w:sz w:val="24"/>
          <w:szCs w:val="24"/>
        </w:rPr>
        <w:t>Concerns regarding the dissemination of false information and the possibility of malicious applications, including political manipulation or fraud, are raised by generative AI's capacity to produce lifelike fake images, videos, and text [10].</w:t>
      </w:r>
    </w:p>
    <w:p w14:paraId="4D3F51BB" w14:textId="570F5806" w:rsidR="00267F76" w:rsidRDefault="001626FF" w:rsidP="00267F76">
      <w:pPr>
        <w:spacing w:after="100" w:line="276" w:lineRule="auto"/>
        <w:jc w:val="both"/>
        <w:rPr>
          <w:rFonts w:ascii="Times New Roman" w:hAnsi="Times New Roman"/>
          <w:b/>
          <w:bCs/>
          <w:color w:val="C00000"/>
          <w:sz w:val="24"/>
          <w:szCs w:val="24"/>
        </w:rPr>
      </w:pPr>
      <w:r w:rsidRPr="001626FF">
        <w:rPr>
          <w:rFonts w:ascii="Times New Roman" w:hAnsi="Times New Roman"/>
          <w:b/>
          <w:bCs/>
          <w:color w:val="C00000"/>
          <w:sz w:val="24"/>
          <w:szCs w:val="24"/>
        </w:rPr>
        <w:t>5. Analysis of Previous Research Work</w:t>
      </w:r>
    </w:p>
    <w:p w14:paraId="34E7EF7F" w14:textId="57E082E7" w:rsidR="008048EB" w:rsidRPr="008048EB" w:rsidRDefault="008048EB" w:rsidP="008048EB">
      <w:pPr>
        <w:spacing w:after="100" w:line="276" w:lineRule="auto"/>
        <w:jc w:val="both"/>
        <w:rPr>
          <w:rFonts w:ascii="Times New Roman" w:hAnsi="Times New Roman"/>
          <w:b/>
          <w:bCs/>
          <w:color w:val="000000" w:themeColor="text1"/>
          <w:sz w:val="24"/>
          <w:szCs w:val="24"/>
        </w:rPr>
      </w:pPr>
      <w:r w:rsidRPr="008048EB">
        <w:rPr>
          <w:rFonts w:ascii="Times New Roman" w:hAnsi="Times New Roman"/>
          <w:b/>
          <w:bCs/>
          <w:color w:val="000000" w:themeColor="text1"/>
          <w:sz w:val="24"/>
          <w:szCs w:val="24"/>
        </w:rPr>
        <w:t>5.1. 1960s: Early Beginnings</w:t>
      </w:r>
    </w:p>
    <w:p w14:paraId="1F1C14D0" w14:textId="77777777" w:rsidR="008048EB" w:rsidRDefault="008048EB" w:rsidP="003164B4">
      <w:pPr>
        <w:spacing w:after="100" w:line="276" w:lineRule="auto"/>
        <w:ind w:firstLine="450"/>
        <w:jc w:val="both"/>
        <w:rPr>
          <w:rFonts w:ascii="Times New Roman" w:hAnsi="Times New Roman"/>
          <w:b/>
          <w:bCs/>
          <w:color w:val="000000" w:themeColor="text1"/>
          <w:sz w:val="24"/>
          <w:szCs w:val="24"/>
        </w:rPr>
      </w:pPr>
      <w:r w:rsidRPr="008048EB">
        <w:rPr>
          <w:rFonts w:ascii="Times New Roman" w:hAnsi="Times New Roman"/>
          <w:i/>
          <w:iCs/>
          <w:color w:val="000000" w:themeColor="text1"/>
          <w:sz w:val="24"/>
          <w:szCs w:val="24"/>
        </w:rPr>
        <w:t>Computer-Generated Imagery (CGI): The</w:t>
      </w:r>
      <w:r w:rsidRPr="008048EB">
        <w:rPr>
          <w:rFonts w:ascii="Times New Roman" w:hAnsi="Times New Roman"/>
          <w:color w:val="000000" w:themeColor="text1"/>
          <w:sz w:val="24"/>
          <w:szCs w:val="24"/>
        </w:rPr>
        <w:t xml:space="preserve"> 1960s saw the creation of the first computer-generated images, which served as a springboard for further study into graphics and image generation. </w:t>
      </w:r>
    </w:p>
    <w:p w14:paraId="44F78C4E" w14:textId="0EEFC317" w:rsidR="008048EB" w:rsidRPr="008048EB" w:rsidRDefault="008048EB" w:rsidP="003164B4">
      <w:pPr>
        <w:spacing w:after="100" w:line="276" w:lineRule="auto"/>
        <w:ind w:firstLine="450"/>
        <w:jc w:val="both"/>
        <w:rPr>
          <w:rFonts w:ascii="Times New Roman" w:hAnsi="Times New Roman"/>
          <w:color w:val="000000" w:themeColor="text1"/>
          <w:sz w:val="24"/>
          <w:szCs w:val="24"/>
        </w:rPr>
      </w:pPr>
      <w:r w:rsidRPr="008048EB">
        <w:rPr>
          <w:rFonts w:ascii="Times New Roman" w:hAnsi="Times New Roman"/>
          <w:i/>
          <w:iCs/>
          <w:color w:val="000000" w:themeColor="text1"/>
          <w:sz w:val="24"/>
          <w:szCs w:val="24"/>
        </w:rPr>
        <w:t>Rule-Based Systems:</w:t>
      </w:r>
      <w:r w:rsidRPr="008048EB">
        <w:rPr>
          <w:rFonts w:ascii="Times New Roman" w:hAnsi="Times New Roman"/>
          <w:color w:val="000000" w:themeColor="text1"/>
          <w:sz w:val="24"/>
          <w:szCs w:val="24"/>
        </w:rPr>
        <w:t xml:space="preserve"> Text, music, and other creative output were produced by early AI systems using rule-based techniques. </w:t>
      </w:r>
    </w:p>
    <w:p w14:paraId="67CE760F" w14:textId="4124BDB0" w:rsidR="008048EB" w:rsidRPr="008048EB" w:rsidRDefault="008048EB" w:rsidP="008048EB">
      <w:pPr>
        <w:spacing w:after="100" w:line="276"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5.2. </w:t>
      </w:r>
      <w:r w:rsidRPr="008048EB">
        <w:rPr>
          <w:rFonts w:ascii="Times New Roman" w:hAnsi="Times New Roman"/>
          <w:b/>
          <w:bCs/>
          <w:color w:val="000000" w:themeColor="text1"/>
          <w:sz w:val="24"/>
          <w:szCs w:val="24"/>
        </w:rPr>
        <w:t>1980s: Emergence of Neural Networks</w:t>
      </w:r>
    </w:p>
    <w:p w14:paraId="76940299" w14:textId="118C82AA" w:rsidR="008048EB" w:rsidRPr="008048EB" w:rsidRDefault="008048EB" w:rsidP="003164B4">
      <w:pPr>
        <w:spacing w:after="100" w:line="276" w:lineRule="auto"/>
        <w:ind w:firstLine="450"/>
        <w:jc w:val="both"/>
        <w:rPr>
          <w:rFonts w:ascii="Times New Roman" w:hAnsi="Times New Roman"/>
          <w:color w:val="000000" w:themeColor="text1"/>
          <w:sz w:val="24"/>
          <w:szCs w:val="24"/>
        </w:rPr>
      </w:pPr>
      <w:r w:rsidRPr="008048EB">
        <w:rPr>
          <w:rFonts w:ascii="Times New Roman" w:hAnsi="Times New Roman"/>
          <w:i/>
          <w:iCs/>
          <w:color w:val="000000" w:themeColor="text1"/>
          <w:sz w:val="24"/>
          <w:szCs w:val="24"/>
        </w:rPr>
        <w:t>Neural Networks:</w:t>
      </w:r>
      <w:r w:rsidRPr="008048EB">
        <w:rPr>
          <w:rFonts w:ascii="Times New Roman" w:hAnsi="Times New Roman"/>
          <w:color w:val="000000" w:themeColor="text1"/>
          <w:sz w:val="24"/>
          <w:szCs w:val="24"/>
        </w:rPr>
        <w:t xml:space="preserve"> Researchers were able to investigate generative models, such as the Boltzmann machine, thanks to the advancement of neural networks.</w:t>
      </w:r>
    </w:p>
    <w:p w14:paraId="2734B007" w14:textId="656248AD" w:rsidR="008048EB" w:rsidRPr="008048EB" w:rsidRDefault="008048EB" w:rsidP="003164B4">
      <w:pPr>
        <w:spacing w:after="100" w:line="276" w:lineRule="auto"/>
        <w:ind w:firstLine="450"/>
        <w:jc w:val="both"/>
        <w:rPr>
          <w:rFonts w:ascii="Times New Roman" w:hAnsi="Times New Roman"/>
          <w:color w:val="000000" w:themeColor="text1"/>
          <w:sz w:val="24"/>
          <w:szCs w:val="24"/>
        </w:rPr>
      </w:pPr>
      <w:r w:rsidRPr="008048EB">
        <w:rPr>
          <w:rFonts w:ascii="Times New Roman" w:hAnsi="Times New Roman"/>
          <w:i/>
          <w:iCs/>
          <w:color w:val="000000" w:themeColor="text1"/>
          <w:sz w:val="24"/>
          <w:szCs w:val="24"/>
        </w:rPr>
        <w:t>Generative Models:</w:t>
      </w:r>
      <w:r w:rsidRPr="008048EB">
        <w:rPr>
          <w:rFonts w:ascii="Times New Roman" w:hAnsi="Times New Roman"/>
          <w:color w:val="000000" w:themeColor="text1"/>
          <w:sz w:val="24"/>
          <w:szCs w:val="24"/>
        </w:rPr>
        <w:t xml:space="preserve"> Scholars started investigating generative models, which included presenting the idea of a Generative Adversarial Network (GAN).</w:t>
      </w:r>
    </w:p>
    <w:p w14:paraId="2B51CD8B" w14:textId="1DF4A577" w:rsidR="008048EB" w:rsidRPr="008048EB" w:rsidRDefault="003164B4" w:rsidP="008048EB">
      <w:pPr>
        <w:spacing w:after="100" w:line="276"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5.3. </w:t>
      </w:r>
      <w:r w:rsidR="008048EB" w:rsidRPr="008048EB">
        <w:rPr>
          <w:rFonts w:ascii="Times New Roman" w:hAnsi="Times New Roman"/>
          <w:b/>
          <w:bCs/>
          <w:color w:val="000000" w:themeColor="text1"/>
          <w:sz w:val="24"/>
          <w:szCs w:val="24"/>
        </w:rPr>
        <w:t>1990s-2000s: Advancements in Machine Learning</w:t>
      </w:r>
    </w:p>
    <w:p w14:paraId="7C470E88" w14:textId="660CFE08" w:rsidR="008048EB" w:rsidRPr="003164B4" w:rsidRDefault="008048EB" w:rsidP="003164B4">
      <w:pPr>
        <w:spacing w:after="100" w:line="276" w:lineRule="auto"/>
        <w:ind w:firstLine="450"/>
        <w:jc w:val="both"/>
        <w:rPr>
          <w:rFonts w:ascii="Times New Roman" w:hAnsi="Times New Roman"/>
          <w:color w:val="000000" w:themeColor="text1"/>
          <w:sz w:val="24"/>
          <w:szCs w:val="24"/>
        </w:rPr>
      </w:pPr>
      <w:r w:rsidRPr="003164B4">
        <w:rPr>
          <w:rFonts w:ascii="Times New Roman" w:hAnsi="Times New Roman"/>
          <w:i/>
          <w:iCs/>
          <w:color w:val="000000" w:themeColor="text1"/>
          <w:sz w:val="24"/>
          <w:szCs w:val="24"/>
        </w:rPr>
        <w:t>Machine Learning:</w:t>
      </w:r>
      <w:r w:rsidRPr="003164B4">
        <w:rPr>
          <w:rFonts w:ascii="Times New Roman" w:hAnsi="Times New Roman"/>
          <w:color w:val="000000" w:themeColor="text1"/>
          <w:sz w:val="24"/>
          <w:szCs w:val="24"/>
        </w:rPr>
        <w:t xml:space="preserve"> More complex generative models, such Variational Autoencoders (VAEs), were made possible by developments in machine learning. </w:t>
      </w:r>
    </w:p>
    <w:p w14:paraId="4D056AB8" w14:textId="028CA924" w:rsidR="008048EB" w:rsidRPr="003164B4" w:rsidRDefault="008048EB" w:rsidP="003164B4">
      <w:pPr>
        <w:spacing w:after="100" w:line="276" w:lineRule="auto"/>
        <w:ind w:firstLine="450"/>
        <w:jc w:val="both"/>
        <w:rPr>
          <w:rFonts w:ascii="Times New Roman" w:hAnsi="Times New Roman"/>
          <w:color w:val="000000" w:themeColor="text1"/>
          <w:sz w:val="24"/>
          <w:szCs w:val="24"/>
        </w:rPr>
      </w:pPr>
      <w:r w:rsidRPr="003164B4">
        <w:rPr>
          <w:rFonts w:ascii="Times New Roman" w:hAnsi="Times New Roman"/>
          <w:i/>
          <w:iCs/>
          <w:color w:val="000000" w:themeColor="text1"/>
          <w:sz w:val="24"/>
          <w:szCs w:val="24"/>
        </w:rPr>
        <w:t>Deep Learning:</w:t>
      </w:r>
      <w:r w:rsidRPr="003164B4">
        <w:rPr>
          <w:rFonts w:ascii="Times New Roman" w:hAnsi="Times New Roman"/>
          <w:color w:val="000000" w:themeColor="text1"/>
          <w:sz w:val="24"/>
          <w:szCs w:val="24"/>
        </w:rPr>
        <w:t xml:space="preserve"> Research on generative AI was further boosted by the emergence of deep learning methods such as convolutional neural networks (CNNs). </w:t>
      </w:r>
    </w:p>
    <w:p w14:paraId="0A855D0A" w14:textId="18A90E7E" w:rsidR="008048EB" w:rsidRPr="008048EB" w:rsidRDefault="003164B4" w:rsidP="008048EB">
      <w:pPr>
        <w:spacing w:after="100" w:line="276"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5.4. </w:t>
      </w:r>
      <w:r w:rsidR="008048EB" w:rsidRPr="008048EB">
        <w:rPr>
          <w:rFonts w:ascii="Times New Roman" w:hAnsi="Times New Roman"/>
          <w:b/>
          <w:bCs/>
          <w:color w:val="000000" w:themeColor="text1"/>
          <w:sz w:val="24"/>
          <w:szCs w:val="24"/>
        </w:rPr>
        <w:t>2010s: Breakthroughs and Applications</w:t>
      </w:r>
    </w:p>
    <w:p w14:paraId="394EF8AA" w14:textId="42940068" w:rsidR="008048EB" w:rsidRPr="003164B4" w:rsidRDefault="008048EB" w:rsidP="003164B4">
      <w:pPr>
        <w:spacing w:after="100" w:line="276" w:lineRule="auto"/>
        <w:ind w:firstLine="450"/>
        <w:jc w:val="both"/>
        <w:rPr>
          <w:rFonts w:ascii="Times New Roman" w:hAnsi="Times New Roman"/>
          <w:color w:val="000000" w:themeColor="text1"/>
          <w:sz w:val="24"/>
          <w:szCs w:val="24"/>
        </w:rPr>
      </w:pPr>
      <w:r w:rsidRPr="003164B4">
        <w:rPr>
          <w:rFonts w:ascii="Times New Roman" w:hAnsi="Times New Roman"/>
          <w:i/>
          <w:iCs/>
          <w:color w:val="000000" w:themeColor="text1"/>
          <w:sz w:val="24"/>
          <w:szCs w:val="24"/>
        </w:rPr>
        <w:t>Generative Adversarial Networks (GANs):</w:t>
      </w:r>
      <w:r w:rsidRPr="003164B4">
        <w:rPr>
          <w:rFonts w:ascii="Times New Roman" w:hAnsi="Times New Roman"/>
          <w:color w:val="000000" w:themeColor="text1"/>
          <w:sz w:val="24"/>
          <w:szCs w:val="24"/>
        </w:rPr>
        <w:t xml:space="preserve"> </w:t>
      </w:r>
      <w:r w:rsidR="003164B4">
        <w:rPr>
          <w:rFonts w:ascii="Times New Roman" w:hAnsi="Times New Roman"/>
          <w:color w:val="000000" w:themeColor="text1"/>
          <w:sz w:val="24"/>
          <w:szCs w:val="24"/>
        </w:rPr>
        <w:t>F</w:t>
      </w:r>
      <w:r w:rsidRPr="003164B4">
        <w:rPr>
          <w:rFonts w:ascii="Times New Roman" w:hAnsi="Times New Roman"/>
          <w:color w:val="000000" w:themeColor="text1"/>
          <w:sz w:val="24"/>
          <w:szCs w:val="24"/>
        </w:rPr>
        <w:t xml:space="preserve">ormally unveiled in 2014, GANs revolutionized the creation of images and videos. </w:t>
      </w:r>
    </w:p>
    <w:p w14:paraId="25A655CB" w14:textId="4EF26EFD" w:rsidR="008048EB" w:rsidRPr="003164B4" w:rsidRDefault="008048EB" w:rsidP="003164B4">
      <w:pPr>
        <w:spacing w:after="100" w:line="276" w:lineRule="auto"/>
        <w:ind w:firstLine="450"/>
        <w:jc w:val="both"/>
        <w:rPr>
          <w:rFonts w:ascii="Times New Roman" w:hAnsi="Times New Roman"/>
          <w:color w:val="000000" w:themeColor="text1"/>
          <w:sz w:val="24"/>
          <w:szCs w:val="24"/>
        </w:rPr>
      </w:pPr>
      <w:r w:rsidRPr="003164B4">
        <w:rPr>
          <w:rFonts w:ascii="Times New Roman" w:hAnsi="Times New Roman"/>
          <w:i/>
          <w:iCs/>
          <w:color w:val="000000" w:themeColor="text1"/>
          <w:sz w:val="24"/>
          <w:szCs w:val="24"/>
        </w:rPr>
        <w:t>Deep Generative Models:</w:t>
      </w:r>
      <w:r w:rsidRPr="003164B4">
        <w:rPr>
          <w:rFonts w:ascii="Times New Roman" w:hAnsi="Times New Roman"/>
          <w:color w:val="000000" w:themeColor="text1"/>
          <w:sz w:val="24"/>
          <w:szCs w:val="24"/>
        </w:rPr>
        <w:t xml:space="preserve"> Researchers created increasingly complex generative models, such as autoregressive models, GANs, and VAEs. </w:t>
      </w:r>
    </w:p>
    <w:p w14:paraId="793623E2" w14:textId="34E2528F" w:rsidR="008048EB" w:rsidRPr="003164B4" w:rsidRDefault="008048EB" w:rsidP="003164B4">
      <w:pPr>
        <w:spacing w:after="100" w:line="276" w:lineRule="auto"/>
        <w:ind w:firstLine="450"/>
        <w:jc w:val="both"/>
        <w:rPr>
          <w:rFonts w:ascii="Times New Roman" w:hAnsi="Times New Roman"/>
          <w:color w:val="000000" w:themeColor="text1"/>
          <w:sz w:val="24"/>
          <w:szCs w:val="24"/>
        </w:rPr>
      </w:pPr>
      <w:r w:rsidRPr="003164B4">
        <w:rPr>
          <w:rFonts w:ascii="Times New Roman" w:hAnsi="Times New Roman"/>
          <w:i/>
          <w:iCs/>
          <w:color w:val="000000" w:themeColor="text1"/>
          <w:sz w:val="24"/>
          <w:szCs w:val="24"/>
        </w:rPr>
        <w:t>Applications:</w:t>
      </w:r>
      <w:r w:rsidRPr="003164B4">
        <w:rPr>
          <w:rFonts w:ascii="Times New Roman" w:hAnsi="Times New Roman"/>
          <w:color w:val="000000" w:themeColor="text1"/>
          <w:sz w:val="24"/>
          <w:szCs w:val="24"/>
        </w:rPr>
        <w:t xml:space="preserve"> Generative AI started to be used in </w:t>
      </w:r>
      <w:r w:rsidR="003164B4" w:rsidRPr="003164B4">
        <w:rPr>
          <w:rFonts w:ascii="Times New Roman" w:hAnsi="Times New Roman"/>
          <w:color w:val="000000" w:themeColor="text1"/>
          <w:sz w:val="24"/>
          <w:szCs w:val="24"/>
        </w:rPr>
        <w:t>several</w:t>
      </w:r>
      <w:r w:rsidRPr="003164B4">
        <w:rPr>
          <w:rFonts w:ascii="Times New Roman" w:hAnsi="Times New Roman"/>
          <w:color w:val="000000" w:themeColor="text1"/>
          <w:sz w:val="24"/>
          <w:szCs w:val="24"/>
        </w:rPr>
        <w:t xml:space="preserve"> fields, including design and art. </w:t>
      </w:r>
    </w:p>
    <w:p w14:paraId="2D0B9ED2" w14:textId="77777777" w:rsidR="008048EB" w:rsidRPr="003164B4" w:rsidRDefault="008048EB" w:rsidP="003164B4">
      <w:pPr>
        <w:spacing w:after="100" w:line="276" w:lineRule="auto"/>
        <w:ind w:firstLine="1800"/>
        <w:jc w:val="both"/>
        <w:rPr>
          <w:rFonts w:ascii="Times New Roman" w:hAnsi="Times New Roman"/>
          <w:color w:val="000000" w:themeColor="text1"/>
          <w:sz w:val="24"/>
          <w:szCs w:val="24"/>
        </w:rPr>
      </w:pPr>
      <w:r w:rsidRPr="003164B4">
        <w:rPr>
          <w:rFonts w:ascii="Times New Roman" w:hAnsi="Times New Roman"/>
          <w:color w:val="000000" w:themeColor="text1"/>
          <w:sz w:val="24"/>
          <w:szCs w:val="24"/>
        </w:rPr>
        <w:t xml:space="preserve">- Audio creation and music </w:t>
      </w:r>
    </w:p>
    <w:p w14:paraId="5D3EA8CF" w14:textId="31D2B081" w:rsidR="00394E57" w:rsidRDefault="008048EB" w:rsidP="00394E57">
      <w:pPr>
        <w:spacing w:after="100" w:line="276" w:lineRule="auto"/>
        <w:ind w:firstLine="1800"/>
        <w:jc w:val="both"/>
        <w:rPr>
          <w:rFonts w:ascii="Times New Roman" w:hAnsi="Times New Roman"/>
          <w:color w:val="000000" w:themeColor="text1"/>
          <w:sz w:val="24"/>
          <w:szCs w:val="24"/>
        </w:rPr>
      </w:pPr>
      <w:r w:rsidRPr="003164B4">
        <w:rPr>
          <w:rFonts w:ascii="Times New Roman" w:hAnsi="Times New Roman"/>
          <w:color w:val="000000" w:themeColor="text1"/>
          <w:sz w:val="24"/>
          <w:szCs w:val="24"/>
        </w:rPr>
        <w:t>- Computer vision - Natural language processing</w:t>
      </w:r>
    </w:p>
    <w:p w14:paraId="070F56A7" w14:textId="77777777" w:rsidR="00D04AE8" w:rsidRPr="00D04AE8" w:rsidRDefault="00D04AE8" w:rsidP="00D04AE8">
      <w:pPr>
        <w:spacing w:after="100" w:line="276" w:lineRule="auto"/>
        <w:jc w:val="both"/>
        <w:rPr>
          <w:rFonts w:ascii="Times New Roman" w:hAnsi="Times New Roman"/>
          <w:b/>
          <w:bCs/>
          <w:color w:val="C00000"/>
          <w:sz w:val="24"/>
          <w:szCs w:val="24"/>
        </w:rPr>
      </w:pPr>
      <w:r w:rsidRPr="00D04AE8">
        <w:rPr>
          <w:rFonts w:ascii="Times New Roman" w:hAnsi="Times New Roman"/>
          <w:b/>
          <w:bCs/>
          <w:color w:val="C00000"/>
          <w:sz w:val="24"/>
          <w:szCs w:val="24"/>
        </w:rPr>
        <w:t>6. Critical Analysis of literature and Practical example</w:t>
      </w:r>
    </w:p>
    <w:p w14:paraId="727C0507" w14:textId="61D14D79" w:rsidR="00D04AE8" w:rsidRPr="00D04AE8" w:rsidRDefault="00D04AE8" w:rsidP="00D04AE8">
      <w:pPr>
        <w:spacing w:after="100" w:line="276" w:lineRule="auto"/>
        <w:ind w:firstLine="450"/>
        <w:jc w:val="both"/>
        <w:rPr>
          <w:rFonts w:ascii="Times New Roman" w:hAnsi="Times New Roman"/>
          <w:color w:val="000000" w:themeColor="text1"/>
          <w:sz w:val="24"/>
          <w:szCs w:val="24"/>
        </w:rPr>
      </w:pPr>
      <w:r w:rsidRPr="00D04AE8">
        <w:rPr>
          <w:rFonts w:ascii="Times New Roman" w:hAnsi="Times New Roman"/>
          <w:color w:val="000000" w:themeColor="text1"/>
          <w:sz w:val="24"/>
          <w:szCs w:val="24"/>
        </w:rPr>
        <w:t>To strengthen the academic rigor of the manuscript, a more critical analysis of the existing literature is essential. Rather than simply summarizing prior studies, the paper should evaluate their methodologies, limitations, and relevance to millet classification. This deeper examination would help identify research gaps and justify the proposed approach more convincingly. Additionally, incorporating real-world examples or case studies—such as successful deployments of deep learning in other agricultural domains</w:t>
      </w:r>
      <w:r>
        <w:rPr>
          <w:rFonts w:ascii="Times New Roman" w:hAnsi="Times New Roman"/>
          <w:color w:val="000000" w:themeColor="text1"/>
          <w:sz w:val="24"/>
          <w:szCs w:val="24"/>
        </w:rPr>
        <w:t xml:space="preserve">, </w:t>
      </w:r>
      <w:r w:rsidRPr="00D04AE8">
        <w:rPr>
          <w:rFonts w:ascii="Times New Roman" w:hAnsi="Times New Roman"/>
          <w:color w:val="000000" w:themeColor="text1"/>
          <w:sz w:val="24"/>
          <w:szCs w:val="24"/>
        </w:rPr>
        <w:t>would enhance the practical relevance of theoretical insights. For instance, referencing how CNNs have been used in rice or wheat classification could provide a meaningful benchmark for millet applications.</w:t>
      </w:r>
    </w:p>
    <w:p w14:paraId="378FCAFC" w14:textId="4B9C2E91" w:rsidR="00394E57" w:rsidRPr="003164B4" w:rsidRDefault="00D04AE8" w:rsidP="00D04AE8">
      <w:pPr>
        <w:spacing w:after="100" w:line="276" w:lineRule="auto"/>
        <w:ind w:firstLine="450"/>
        <w:jc w:val="both"/>
        <w:rPr>
          <w:rFonts w:ascii="Times New Roman" w:hAnsi="Times New Roman"/>
          <w:color w:val="000000" w:themeColor="text1"/>
          <w:sz w:val="24"/>
          <w:szCs w:val="24"/>
        </w:rPr>
      </w:pPr>
      <w:r w:rsidRPr="00D04AE8">
        <w:rPr>
          <w:rFonts w:ascii="Times New Roman" w:hAnsi="Times New Roman"/>
          <w:color w:val="000000" w:themeColor="text1"/>
          <w:sz w:val="24"/>
          <w:szCs w:val="24"/>
        </w:rPr>
        <w:t xml:space="preserve">The structure of technical sections, particularly those explaining CNN architecture and transfer learning, would benefit from improved organization and clearer transitions. Breaking complex ideas </w:t>
      </w:r>
      <w:r w:rsidRPr="00D04AE8">
        <w:rPr>
          <w:rFonts w:ascii="Times New Roman" w:hAnsi="Times New Roman"/>
          <w:color w:val="000000" w:themeColor="text1"/>
          <w:sz w:val="24"/>
          <w:szCs w:val="24"/>
        </w:rPr>
        <w:lastRenderedPageBreak/>
        <w:t>into sub-sections with headings could aid readability and ensure conceptual coherence. Furthermore, thorough proofreading is necessary to correct minor grammatical and typographical errors that currently detract from the manuscript's professionalism. Attention to sentence structure, tense consistency, and punctuation will ensure that the paper meets academic standards. By addressing these areas—literature depth, practical context, structural clarity, and language quality, the manuscript will be significantly enhanced in both scholarly impact and readability.</w:t>
      </w:r>
    </w:p>
    <w:p w14:paraId="79BB886A" w14:textId="72B04F04" w:rsidR="00A8097A" w:rsidRDefault="00882805" w:rsidP="006C28F2">
      <w:pPr>
        <w:adjustRightInd w:val="0"/>
        <w:snapToGrid w:val="0"/>
        <w:spacing w:before="240" w:after="100" w:line="276" w:lineRule="auto"/>
        <w:rPr>
          <w:rFonts w:ascii="Times New Roman" w:hAnsi="Times New Roman" w:cs="Times New Roman"/>
          <w:b/>
          <w:bCs/>
          <w:color w:val="C00000"/>
          <w:sz w:val="24"/>
          <w:szCs w:val="24"/>
        </w:rPr>
      </w:pPr>
      <w:r>
        <w:rPr>
          <w:rFonts w:ascii="Times New Roman" w:hAnsi="Times New Roman" w:cs="Times New Roman"/>
          <w:b/>
          <w:bCs/>
          <w:color w:val="C00000"/>
          <w:sz w:val="24"/>
          <w:szCs w:val="24"/>
        </w:rPr>
        <w:t>7</w:t>
      </w:r>
      <w:r w:rsidR="003209BA" w:rsidRPr="00267E88">
        <w:rPr>
          <w:rFonts w:ascii="Times New Roman" w:hAnsi="Times New Roman" w:cs="Times New Roman"/>
          <w:b/>
          <w:bCs/>
          <w:color w:val="C00000"/>
          <w:sz w:val="24"/>
          <w:szCs w:val="24"/>
        </w:rPr>
        <w:t xml:space="preserve">. </w:t>
      </w:r>
      <w:r w:rsidR="00830100" w:rsidRPr="00830100">
        <w:rPr>
          <w:rFonts w:ascii="Times New Roman" w:hAnsi="Times New Roman" w:cs="Times New Roman"/>
          <w:b/>
          <w:bCs/>
          <w:color w:val="C00000"/>
          <w:sz w:val="24"/>
          <w:szCs w:val="24"/>
        </w:rPr>
        <w:t>Practical Challenges</w:t>
      </w:r>
    </w:p>
    <w:p w14:paraId="37BFC9D5" w14:textId="6CF452F3" w:rsidR="002A5378" w:rsidRPr="002A5378" w:rsidRDefault="00830100" w:rsidP="002A5378">
      <w:pPr>
        <w:adjustRightInd w:val="0"/>
        <w:snapToGrid w:val="0"/>
        <w:spacing w:before="240" w:after="100" w:line="276" w:lineRule="auto"/>
        <w:jc w:val="both"/>
        <w:rPr>
          <w:rFonts w:ascii="Times New Roman" w:hAnsi="Times New Roman" w:cs="Times New Roman"/>
          <w:b/>
          <w:bCs/>
          <w:color w:val="000000" w:themeColor="text1"/>
          <w:sz w:val="24"/>
          <w:szCs w:val="24"/>
        </w:rPr>
      </w:pPr>
      <w:r w:rsidRPr="002A5378">
        <w:rPr>
          <w:rFonts w:ascii="Times New Roman" w:hAnsi="Times New Roman" w:cs="Times New Roman"/>
          <w:b/>
          <w:bCs/>
          <w:color w:val="000000" w:themeColor="text1"/>
          <w:sz w:val="24"/>
          <w:szCs w:val="24"/>
        </w:rPr>
        <w:t xml:space="preserve">7.1. </w:t>
      </w:r>
      <w:r w:rsidR="002A5378" w:rsidRPr="002A5378">
        <w:rPr>
          <w:rFonts w:ascii="Times New Roman" w:hAnsi="Times New Roman" w:cs="Times New Roman"/>
          <w:b/>
          <w:bCs/>
          <w:color w:val="000000" w:themeColor="text1"/>
          <w:sz w:val="24"/>
          <w:szCs w:val="24"/>
        </w:rPr>
        <w:t>Data Requirements</w:t>
      </w:r>
    </w:p>
    <w:p w14:paraId="26E028E1" w14:textId="77777777" w:rsidR="002A5378" w:rsidRDefault="002A5378" w:rsidP="002A5378">
      <w:pPr>
        <w:adjustRightInd w:val="0"/>
        <w:snapToGrid w:val="0"/>
        <w:spacing w:before="240" w:after="100" w:line="276" w:lineRule="auto"/>
        <w:jc w:val="both"/>
        <w:rPr>
          <w:rFonts w:ascii="Times New Roman" w:hAnsi="Times New Roman" w:cs="Times New Roman"/>
          <w:color w:val="000000" w:themeColor="text1"/>
          <w:sz w:val="24"/>
          <w:szCs w:val="24"/>
        </w:rPr>
      </w:pPr>
      <w:r w:rsidRPr="002A5378">
        <w:rPr>
          <w:rFonts w:ascii="Times New Roman" w:hAnsi="Times New Roman" w:cs="Times New Roman"/>
          <w:color w:val="000000" w:themeColor="text1"/>
          <w:sz w:val="24"/>
          <w:szCs w:val="24"/>
        </w:rPr>
        <w:t>Generative AI model training requires vast quantities of high-quality data, which can be costly and time-consuming to gather and handle [11].</w:t>
      </w:r>
    </w:p>
    <w:p w14:paraId="693711AF" w14:textId="3C56FDE7" w:rsidR="002A5378" w:rsidRPr="002A5378" w:rsidRDefault="002A5378" w:rsidP="002A5378">
      <w:pPr>
        <w:adjustRightInd w:val="0"/>
        <w:snapToGrid w:val="0"/>
        <w:spacing w:before="240" w:after="100" w:line="276" w:lineRule="auto"/>
        <w:jc w:val="both"/>
        <w:rPr>
          <w:rFonts w:ascii="Times New Roman" w:hAnsi="Times New Roman" w:cs="Times New Roman"/>
          <w:b/>
          <w:bCs/>
          <w:color w:val="000000" w:themeColor="text1"/>
          <w:sz w:val="24"/>
          <w:szCs w:val="24"/>
        </w:rPr>
      </w:pPr>
      <w:r w:rsidRPr="002A5378">
        <w:rPr>
          <w:rFonts w:ascii="Times New Roman" w:hAnsi="Times New Roman" w:cs="Times New Roman"/>
          <w:b/>
          <w:bCs/>
          <w:color w:val="000000" w:themeColor="text1"/>
          <w:sz w:val="24"/>
          <w:szCs w:val="24"/>
        </w:rPr>
        <w:t>7.2. Computational Resources</w:t>
      </w:r>
    </w:p>
    <w:p w14:paraId="2A7F3646" w14:textId="77777777" w:rsidR="002A5378" w:rsidRDefault="002A5378" w:rsidP="002A5378">
      <w:pPr>
        <w:adjustRightInd w:val="0"/>
        <w:snapToGrid w:val="0"/>
        <w:spacing w:before="240" w:after="100" w:line="276" w:lineRule="auto"/>
        <w:jc w:val="both"/>
        <w:rPr>
          <w:rFonts w:ascii="Times New Roman" w:hAnsi="Times New Roman" w:cs="Times New Roman"/>
          <w:color w:val="000000" w:themeColor="text1"/>
          <w:sz w:val="24"/>
          <w:szCs w:val="24"/>
        </w:rPr>
      </w:pPr>
      <w:r w:rsidRPr="002A5378">
        <w:rPr>
          <w:rFonts w:ascii="Times New Roman" w:hAnsi="Times New Roman" w:cs="Times New Roman"/>
          <w:color w:val="000000" w:themeColor="text1"/>
          <w:sz w:val="24"/>
          <w:szCs w:val="24"/>
        </w:rPr>
        <w:t>Generative AI model training and operation may need significant computing resources, including specialized software and sophisticated hardware.</w:t>
      </w:r>
    </w:p>
    <w:p w14:paraId="3BC6C7B1" w14:textId="5C0E1E67" w:rsidR="002A5378" w:rsidRPr="002A5378" w:rsidRDefault="002A5378" w:rsidP="002A5378">
      <w:pPr>
        <w:adjustRightInd w:val="0"/>
        <w:snapToGrid w:val="0"/>
        <w:spacing w:before="240" w:after="100" w:line="276" w:lineRule="auto"/>
        <w:jc w:val="both"/>
        <w:rPr>
          <w:rFonts w:ascii="Times New Roman" w:hAnsi="Times New Roman" w:cs="Times New Roman"/>
          <w:b/>
          <w:bCs/>
          <w:color w:val="000000" w:themeColor="text1"/>
          <w:sz w:val="24"/>
          <w:szCs w:val="24"/>
        </w:rPr>
      </w:pPr>
      <w:r w:rsidRPr="002A5378">
        <w:rPr>
          <w:rFonts w:ascii="Times New Roman" w:hAnsi="Times New Roman" w:cs="Times New Roman"/>
          <w:b/>
          <w:bCs/>
          <w:color w:val="000000" w:themeColor="text1"/>
          <w:sz w:val="24"/>
          <w:szCs w:val="24"/>
        </w:rPr>
        <w:t>7.3. Evaluation and Validation</w:t>
      </w:r>
    </w:p>
    <w:p w14:paraId="2209D1FC" w14:textId="77777777" w:rsidR="002A5378" w:rsidRDefault="002A5378" w:rsidP="002A5378">
      <w:pPr>
        <w:adjustRightInd w:val="0"/>
        <w:snapToGrid w:val="0"/>
        <w:spacing w:before="240" w:after="100" w:line="276" w:lineRule="auto"/>
        <w:jc w:val="both"/>
        <w:rPr>
          <w:rFonts w:ascii="Times New Roman" w:hAnsi="Times New Roman" w:cs="Times New Roman"/>
          <w:color w:val="000000" w:themeColor="text1"/>
          <w:sz w:val="24"/>
          <w:szCs w:val="24"/>
        </w:rPr>
      </w:pPr>
      <w:r w:rsidRPr="002A5378">
        <w:rPr>
          <w:rFonts w:ascii="Times New Roman" w:hAnsi="Times New Roman" w:cs="Times New Roman"/>
          <w:color w:val="000000" w:themeColor="text1"/>
          <w:sz w:val="24"/>
          <w:szCs w:val="24"/>
        </w:rPr>
        <w:t>It can be difficult to evaluate the reliability and quality of generative AI outputs because there might not be precise success criteria.</w:t>
      </w:r>
    </w:p>
    <w:p w14:paraId="79D11EE2" w14:textId="2C845B0E" w:rsidR="002A5378" w:rsidRPr="002A5378" w:rsidRDefault="002A5378" w:rsidP="002A5378">
      <w:pPr>
        <w:adjustRightInd w:val="0"/>
        <w:snapToGrid w:val="0"/>
        <w:spacing w:before="240" w:after="100" w:line="276" w:lineRule="auto"/>
        <w:jc w:val="both"/>
        <w:rPr>
          <w:rFonts w:ascii="Times New Roman" w:hAnsi="Times New Roman" w:cs="Times New Roman"/>
          <w:b/>
          <w:bCs/>
          <w:color w:val="000000" w:themeColor="text1"/>
          <w:sz w:val="24"/>
          <w:szCs w:val="24"/>
        </w:rPr>
      </w:pPr>
      <w:r w:rsidRPr="002A5378">
        <w:rPr>
          <w:rFonts w:ascii="Times New Roman" w:hAnsi="Times New Roman" w:cs="Times New Roman"/>
          <w:b/>
          <w:bCs/>
          <w:color w:val="000000" w:themeColor="text1"/>
          <w:sz w:val="24"/>
          <w:szCs w:val="24"/>
        </w:rPr>
        <w:t>7.4. Explainability and Interpretability</w:t>
      </w:r>
    </w:p>
    <w:p w14:paraId="383BEA86" w14:textId="77777777" w:rsidR="002A5378" w:rsidRDefault="002A5378" w:rsidP="002A5378">
      <w:pPr>
        <w:adjustRightInd w:val="0"/>
        <w:snapToGrid w:val="0"/>
        <w:spacing w:before="240" w:after="100" w:line="276" w:lineRule="auto"/>
        <w:jc w:val="both"/>
        <w:rPr>
          <w:rFonts w:ascii="Times New Roman" w:hAnsi="Times New Roman" w:cs="Times New Roman"/>
          <w:color w:val="000000" w:themeColor="text1"/>
          <w:sz w:val="24"/>
          <w:szCs w:val="24"/>
        </w:rPr>
      </w:pPr>
      <w:r w:rsidRPr="002A5378">
        <w:rPr>
          <w:rFonts w:ascii="Times New Roman" w:hAnsi="Times New Roman" w:cs="Times New Roman"/>
          <w:color w:val="000000" w:themeColor="text1"/>
          <w:sz w:val="24"/>
          <w:szCs w:val="24"/>
        </w:rPr>
        <w:t>The implementation of generative AI models in crucial applications may be hampered by the difficulty in comprehending how and why these models make judgments.</w:t>
      </w:r>
    </w:p>
    <w:p w14:paraId="5986A039" w14:textId="1A8CB8C8" w:rsidR="002A5378" w:rsidRPr="002A5378" w:rsidRDefault="002A5378" w:rsidP="002A5378">
      <w:pPr>
        <w:adjustRightInd w:val="0"/>
        <w:snapToGrid w:val="0"/>
        <w:spacing w:before="240" w:after="100" w:line="276" w:lineRule="auto"/>
        <w:jc w:val="both"/>
        <w:rPr>
          <w:rFonts w:ascii="Times New Roman" w:hAnsi="Times New Roman" w:cs="Times New Roman"/>
          <w:b/>
          <w:bCs/>
          <w:color w:val="000000" w:themeColor="text1"/>
          <w:sz w:val="24"/>
          <w:szCs w:val="24"/>
        </w:rPr>
      </w:pPr>
      <w:r w:rsidRPr="002A5378">
        <w:rPr>
          <w:rFonts w:ascii="Times New Roman" w:hAnsi="Times New Roman" w:cs="Times New Roman"/>
          <w:b/>
          <w:bCs/>
          <w:color w:val="000000" w:themeColor="text1"/>
          <w:sz w:val="24"/>
          <w:szCs w:val="24"/>
        </w:rPr>
        <w:t>7.5. Robustness and Generalization</w:t>
      </w:r>
    </w:p>
    <w:p w14:paraId="1754CB68" w14:textId="1CBD96C2" w:rsidR="00830100" w:rsidRPr="002A5378" w:rsidRDefault="002A5378" w:rsidP="002A5378">
      <w:pPr>
        <w:adjustRightInd w:val="0"/>
        <w:snapToGrid w:val="0"/>
        <w:spacing w:before="240" w:after="100" w:line="276" w:lineRule="auto"/>
        <w:jc w:val="both"/>
        <w:rPr>
          <w:rFonts w:ascii="Times New Roman" w:hAnsi="Times New Roman" w:cs="Times New Roman"/>
          <w:color w:val="000000" w:themeColor="text1"/>
          <w:sz w:val="24"/>
          <w:szCs w:val="24"/>
        </w:rPr>
      </w:pPr>
      <w:r w:rsidRPr="002A5378">
        <w:rPr>
          <w:rFonts w:ascii="Times New Roman" w:hAnsi="Times New Roman" w:cs="Times New Roman"/>
          <w:color w:val="000000" w:themeColor="text1"/>
          <w:sz w:val="24"/>
          <w:szCs w:val="24"/>
        </w:rPr>
        <w:t>The practical application of generative AI models may be limited by their inability to generalize successfully to novel circumstances or their inability to withstand changes in input data.</w:t>
      </w:r>
    </w:p>
    <w:p w14:paraId="3D5B0355" w14:textId="77777777" w:rsidR="00631768" w:rsidRPr="00631768" w:rsidRDefault="00631768" w:rsidP="00631768">
      <w:pPr>
        <w:spacing w:before="200" w:after="100" w:line="276" w:lineRule="auto"/>
        <w:rPr>
          <w:rFonts w:ascii="Times New Roman" w:eastAsiaTheme="minorEastAsia" w:hAnsi="Times New Roman" w:cs="Times New Roman"/>
          <w:b/>
          <w:color w:val="C00000"/>
          <w:sz w:val="24"/>
          <w:szCs w:val="24"/>
          <w:lang w:eastAsia="zh-CN"/>
        </w:rPr>
      </w:pPr>
      <w:r w:rsidRPr="00631768">
        <w:rPr>
          <w:rFonts w:ascii="Times New Roman" w:eastAsiaTheme="minorEastAsia" w:hAnsi="Times New Roman" w:cs="Times New Roman"/>
          <w:b/>
          <w:color w:val="C00000"/>
          <w:sz w:val="24"/>
          <w:szCs w:val="24"/>
          <w:lang w:eastAsia="zh-CN"/>
        </w:rPr>
        <w:t>8. Possible Solutions and Considerations</w:t>
      </w:r>
    </w:p>
    <w:p w14:paraId="679B9849" w14:textId="1C5601B8" w:rsidR="00631768" w:rsidRPr="00631768" w:rsidRDefault="00631768" w:rsidP="00631768">
      <w:pPr>
        <w:spacing w:before="200" w:after="100" w:line="276" w:lineRule="auto"/>
        <w:jc w:val="both"/>
        <w:rPr>
          <w:rFonts w:ascii="Times New Roman" w:eastAsiaTheme="minorEastAsia" w:hAnsi="Times New Roman" w:cs="Times New Roman"/>
          <w:b/>
          <w:color w:val="000000" w:themeColor="text1"/>
          <w:sz w:val="24"/>
          <w:szCs w:val="24"/>
          <w:lang w:eastAsia="zh-CN"/>
        </w:rPr>
      </w:pPr>
      <w:r>
        <w:rPr>
          <w:rFonts w:ascii="Times New Roman" w:eastAsiaTheme="minorEastAsia" w:hAnsi="Times New Roman" w:cs="Times New Roman"/>
          <w:b/>
          <w:color w:val="000000" w:themeColor="text1"/>
          <w:sz w:val="24"/>
          <w:szCs w:val="24"/>
          <w:lang w:eastAsia="zh-CN"/>
        </w:rPr>
        <w:t xml:space="preserve">8.1. </w:t>
      </w:r>
      <w:r w:rsidRPr="00631768">
        <w:rPr>
          <w:rFonts w:ascii="Times New Roman" w:eastAsiaTheme="minorEastAsia" w:hAnsi="Times New Roman" w:cs="Times New Roman"/>
          <w:b/>
          <w:color w:val="000000" w:themeColor="text1"/>
          <w:sz w:val="24"/>
          <w:szCs w:val="24"/>
          <w:lang w:eastAsia="zh-CN"/>
        </w:rPr>
        <w:t>Developing ethical guidelines and regulations</w:t>
      </w:r>
    </w:p>
    <w:p w14:paraId="572E2280" w14:textId="77777777" w:rsidR="00631768" w:rsidRPr="00631768" w:rsidRDefault="00631768" w:rsidP="00631768">
      <w:pPr>
        <w:spacing w:before="200" w:after="100" w:line="276" w:lineRule="auto"/>
        <w:jc w:val="both"/>
        <w:rPr>
          <w:rFonts w:ascii="Times New Roman" w:eastAsiaTheme="minorEastAsia" w:hAnsi="Times New Roman" w:cs="Times New Roman"/>
          <w:bCs/>
          <w:color w:val="000000" w:themeColor="text1"/>
          <w:sz w:val="24"/>
          <w:szCs w:val="24"/>
          <w:lang w:eastAsia="zh-CN"/>
        </w:rPr>
      </w:pPr>
      <w:r w:rsidRPr="00631768">
        <w:rPr>
          <w:rFonts w:ascii="Times New Roman" w:eastAsiaTheme="minorEastAsia" w:hAnsi="Times New Roman" w:cs="Times New Roman"/>
          <w:bCs/>
          <w:color w:val="000000" w:themeColor="text1"/>
          <w:sz w:val="24"/>
          <w:szCs w:val="24"/>
          <w:lang w:eastAsia="zh-CN"/>
        </w:rPr>
        <w:t>Addressing the possible threats requires the establishment of precise ethical standards and laws governing the creation and application of generative AI [12].</w:t>
      </w:r>
    </w:p>
    <w:p w14:paraId="1FEE7D9D" w14:textId="5108F298" w:rsidR="00631768" w:rsidRPr="00631768" w:rsidRDefault="00631768" w:rsidP="00631768">
      <w:pPr>
        <w:spacing w:before="200" w:after="100" w:line="276" w:lineRule="auto"/>
        <w:jc w:val="both"/>
        <w:rPr>
          <w:rFonts w:ascii="Times New Roman" w:eastAsiaTheme="minorEastAsia" w:hAnsi="Times New Roman" w:cs="Times New Roman"/>
          <w:b/>
          <w:color w:val="000000" w:themeColor="text1"/>
          <w:sz w:val="24"/>
          <w:szCs w:val="24"/>
          <w:lang w:eastAsia="zh-CN"/>
        </w:rPr>
      </w:pPr>
      <w:r>
        <w:rPr>
          <w:rFonts w:ascii="Times New Roman" w:eastAsiaTheme="minorEastAsia" w:hAnsi="Times New Roman" w:cs="Times New Roman"/>
          <w:b/>
          <w:color w:val="000000" w:themeColor="text1"/>
          <w:sz w:val="24"/>
          <w:szCs w:val="24"/>
          <w:lang w:eastAsia="zh-CN"/>
        </w:rPr>
        <w:t xml:space="preserve">8.2. </w:t>
      </w:r>
      <w:r w:rsidRPr="00631768">
        <w:rPr>
          <w:rFonts w:ascii="Times New Roman" w:eastAsiaTheme="minorEastAsia" w:hAnsi="Times New Roman" w:cs="Times New Roman"/>
          <w:b/>
          <w:color w:val="000000" w:themeColor="text1"/>
          <w:sz w:val="24"/>
          <w:szCs w:val="24"/>
          <w:lang w:eastAsia="zh-CN"/>
        </w:rPr>
        <w:t>Promoting transparency and explainability</w:t>
      </w:r>
    </w:p>
    <w:p w14:paraId="1B55C635" w14:textId="77777777" w:rsidR="00631768" w:rsidRPr="00631768" w:rsidRDefault="00631768" w:rsidP="00631768">
      <w:pPr>
        <w:spacing w:before="200" w:after="100" w:line="276" w:lineRule="auto"/>
        <w:jc w:val="both"/>
        <w:rPr>
          <w:rFonts w:ascii="Times New Roman" w:eastAsiaTheme="minorEastAsia" w:hAnsi="Times New Roman" w:cs="Times New Roman"/>
          <w:bCs/>
          <w:color w:val="000000" w:themeColor="text1"/>
          <w:sz w:val="24"/>
          <w:szCs w:val="24"/>
          <w:lang w:eastAsia="zh-CN"/>
        </w:rPr>
      </w:pPr>
      <w:r w:rsidRPr="00631768">
        <w:rPr>
          <w:rFonts w:ascii="Times New Roman" w:eastAsiaTheme="minorEastAsia" w:hAnsi="Times New Roman" w:cs="Times New Roman"/>
          <w:bCs/>
          <w:color w:val="000000" w:themeColor="text1"/>
          <w:sz w:val="24"/>
          <w:szCs w:val="24"/>
          <w:lang w:eastAsia="zh-CN"/>
        </w:rPr>
        <w:t>The goal of research should be to create methods for improving the interpretability and transparency of generative AI models.</w:t>
      </w:r>
    </w:p>
    <w:p w14:paraId="44A18E62" w14:textId="31AC311A" w:rsidR="00631768" w:rsidRPr="00631768" w:rsidRDefault="00631768" w:rsidP="00631768">
      <w:pPr>
        <w:spacing w:before="200" w:after="100" w:line="276" w:lineRule="auto"/>
        <w:jc w:val="both"/>
        <w:rPr>
          <w:rFonts w:ascii="Times New Roman" w:eastAsiaTheme="minorEastAsia" w:hAnsi="Times New Roman" w:cs="Times New Roman"/>
          <w:b/>
          <w:color w:val="000000" w:themeColor="text1"/>
          <w:sz w:val="24"/>
          <w:szCs w:val="24"/>
          <w:lang w:eastAsia="zh-CN"/>
        </w:rPr>
      </w:pPr>
      <w:r>
        <w:rPr>
          <w:rFonts w:ascii="Times New Roman" w:eastAsiaTheme="minorEastAsia" w:hAnsi="Times New Roman" w:cs="Times New Roman"/>
          <w:b/>
          <w:color w:val="000000" w:themeColor="text1"/>
          <w:sz w:val="24"/>
          <w:szCs w:val="24"/>
          <w:lang w:eastAsia="zh-CN"/>
        </w:rPr>
        <w:t xml:space="preserve">8.3. </w:t>
      </w:r>
      <w:r w:rsidRPr="00631768">
        <w:rPr>
          <w:rFonts w:ascii="Times New Roman" w:eastAsiaTheme="minorEastAsia" w:hAnsi="Times New Roman" w:cs="Times New Roman"/>
          <w:b/>
          <w:color w:val="000000" w:themeColor="text1"/>
          <w:sz w:val="24"/>
          <w:szCs w:val="24"/>
          <w:lang w:eastAsia="zh-CN"/>
        </w:rPr>
        <w:t>Mitigating bias in data and models</w:t>
      </w:r>
    </w:p>
    <w:p w14:paraId="7BBE4E66" w14:textId="77777777" w:rsidR="00631768" w:rsidRDefault="00631768" w:rsidP="00631768">
      <w:pPr>
        <w:spacing w:before="200" w:after="100" w:line="276" w:lineRule="auto"/>
        <w:jc w:val="both"/>
        <w:rPr>
          <w:rFonts w:ascii="Times New Roman" w:eastAsiaTheme="minorEastAsia" w:hAnsi="Times New Roman" w:cs="Times New Roman"/>
          <w:bCs/>
          <w:color w:val="000000" w:themeColor="text1"/>
          <w:sz w:val="24"/>
          <w:szCs w:val="24"/>
          <w:lang w:eastAsia="zh-CN"/>
        </w:rPr>
      </w:pPr>
      <w:r w:rsidRPr="00631768">
        <w:rPr>
          <w:rFonts w:ascii="Times New Roman" w:eastAsiaTheme="minorEastAsia" w:hAnsi="Times New Roman" w:cs="Times New Roman"/>
          <w:bCs/>
          <w:color w:val="000000" w:themeColor="text1"/>
          <w:sz w:val="24"/>
          <w:szCs w:val="24"/>
          <w:lang w:eastAsia="zh-CN"/>
        </w:rPr>
        <w:t>Methods for locating and reducing biases in training data and the models themselves should be created.</w:t>
      </w:r>
    </w:p>
    <w:p w14:paraId="5CCE057E" w14:textId="2E5693BA" w:rsidR="00631768" w:rsidRPr="00E0163F" w:rsidRDefault="00E0163F" w:rsidP="00631768">
      <w:pPr>
        <w:spacing w:before="200" w:after="100" w:line="276" w:lineRule="auto"/>
        <w:jc w:val="both"/>
        <w:rPr>
          <w:rFonts w:ascii="Times New Roman" w:eastAsiaTheme="minorEastAsia" w:hAnsi="Times New Roman" w:cs="Times New Roman"/>
          <w:b/>
          <w:color w:val="000000" w:themeColor="text1"/>
          <w:sz w:val="24"/>
          <w:szCs w:val="24"/>
          <w:lang w:eastAsia="zh-CN"/>
        </w:rPr>
      </w:pPr>
      <w:r w:rsidRPr="00E0163F">
        <w:rPr>
          <w:rFonts w:ascii="Times New Roman" w:eastAsiaTheme="minorEastAsia" w:hAnsi="Times New Roman" w:cs="Times New Roman"/>
          <w:b/>
          <w:color w:val="000000" w:themeColor="text1"/>
          <w:sz w:val="24"/>
          <w:szCs w:val="24"/>
          <w:lang w:eastAsia="zh-CN"/>
        </w:rPr>
        <w:lastRenderedPageBreak/>
        <w:t xml:space="preserve">8.4. </w:t>
      </w:r>
      <w:r w:rsidR="00631768" w:rsidRPr="00E0163F">
        <w:rPr>
          <w:rFonts w:ascii="Times New Roman" w:eastAsiaTheme="minorEastAsia" w:hAnsi="Times New Roman" w:cs="Times New Roman"/>
          <w:b/>
          <w:color w:val="000000" w:themeColor="text1"/>
          <w:sz w:val="24"/>
          <w:szCs w:val="24"/>
          <w:lang w:eastAsia="zh-CN"/>
        </w:rPr>
        <w:t>Protecting privacy and data security</w:t>
      </w:r>
    </w:p>
    <w:p w14:paraId="4A407ACB" w14:textId="5E6CBD01" w:rsidR="00E0163F" w:rsidRDefault="00631768" w:rsidP="00E0163F">
      <w:pPr>
        <w:spacing w:before="200" w:after="100" w:line="276" w:lineRule="auto"/>
        <w:jc w:val="both"/>
        <w:rPr>
          <w:rFonts w:ascii="Times New Roman" w:eastAsiaTheme="minorEastAsia" w:hAnsi="Times New Roman" w:cs="Times New Roman"/>
          <w:bCs/>
          <w:color w:val="000000" w:themeColor="text1"/>
          <w:sz w:val="24"/>
          <w:szCs w:val="24"/>
          <w:lang w:eastAsia="zh-CN"/>
        </w:rPr>
      </w:pPr>
      <w:r w:rsidRPr="00E0163F">
        <w:rPr>
          <w:rFonts w:ascii="Times New Roman" w:eastAsiaTheme="minorEastAsia" w:hAnsi="Times New Roman" w:cs="Times New Roman"/>
          <w:bCs/>
          <w:color w:val="000000" w:themeColor="text1"/>
          <w:sz w:val="24"/>
          <w:szCs w:val="24"/>
          <w:lang w:eastAsia="zh-CN"/>
        </w:rPr>
        <w:t xml:space="preserve">To protect personal data utilized in generative AI, strong data privacy and </w:t>
      </w:r>
      <w:r w:rsidR="00431280" w:rsidRPr="00E0163F">
        <w:rPr>
          <w:rFonts w:ascii="Times New Roman" w:eastAsiaTheme="minorEastAsia" w:hAnsi="Times New Roman" w:cs="Times New Roman"/>
          <w:bCs/>
          <w:color w:val="000000" w:themeColor="text1"/>
          <w:sz w:val="24"/>
          <w:szCs w:val="24"/>
          <w:lang w:eastAsia="zh-CN"/>
        </w:rPr>
        <w:t>security safeguards</w:t>
      </w:r>
      <w:r w:rsidRPr="00E0163F">
        <w:rPr>
          <w:rFonts w:ascii="Times New Roman" w:eastAsiaTheme="minorEastAsia" w:hAnsi="Times New Roman" w:cs="Times New Roman"/>
          <w:bCs/>
          <w:color w:val="000000" w:themeColor="text1"/>
          <w:sz w:val="24"/>
          <w:szCs w:val="24"/>
          <w:lang w:eastAsia="zh-CN"/>
        </w:rPr>
        <w:t xml:space="preserve"> should be put in place.</w:t>
      </w:r>
    </w:p>
    <w:p w14:paraId="0345C38E" w14:textId="353EAF74" w:rsidR="00631768" w:rsidRPr="00E0163F" w:rsidRDefault="00E0163F" w:rsidP="00E0163F">
      <w:pPr>
        <w:spacing w:before="200" w:after="100" w:line="276" w:lineRule="auto"/>
        <w:jc w:val="both"/>
        <w:rPr>
          <w:rFonts w:ascii="Times New Roman" w:eastAsiaTheme="minorEastAsia" w:hAnsi="Times New Roman" w:cs="Times New Roman"/>
          <w:b/>
          <w:color w:val="000000" w:themeColor="text1"/>
          <w:sz w:val="24"/>
          <w:szCs w:val="24"/>
          <w:lang w:eastAsia="zh-CN"/>
        </w:rPr>
      </w:pPr>
      <w:r w:rsidRPr="00E0163F">
        <w:rPr>
          <w:rFonts w:ascii="Times New Roman" w:eastAsiaTheme="minorEastAsia" w:hAnsi="Times New Roman" w:cs="Times New Roman"/>
          <w:b/>
          <w:color w:val="000000" w:themeColor="text1"/>
          <w:sz w:val="24"/>
          <w:szCs w:val="24"/>
          <w:lang w:eastAsia="zh-CN"/>
        </w:rPr>
        <w:t xml:space="preserve">8.5. </w:t>
      </w:r>
      <w:r w:rsidR="00631768" w:rsidRPr="00E0163F">
        <w:rPr>
          <w:rFonts w:ascii="Times New Roman" w:eastAsiaTheme="minorEastAsia" w:hAnsi="Times New Roman" w:cs="Times New Roman"/>
          <w:b/>
          <w:color w:val="000000" w:themeColor="text1"/>
          <w:sz w:val="24"/>
          <w:szCs w:val="24"/>
          <w:lang w:eastAsia="zh-CN"/>
        </w:rPr>
        <w:t>Fostering interdisciplinary collaboration</w:t>
      </w:r>
      <w:r w:rsidR="00631768" w:rsidRPr="00E0163F">
        <w:rPr>
          <w:rFonts w:ascii="Times New Roman" w:eastAsiaTheme="minorEastAsia" w:hAnsi="Times New Roman" w:cs="Times New Roman"/>
          <w:b/>
          <w:color w:val="000000" w:themeColor="text1"/>
          <w:sz w:val="24"/>
          <w:szCs w:val="24"/>
          <w:lang w:eastAsia="zh-CN"/>
        </w:rPr>
        <w:tab/>
      </w:r>
    </w:p>
    <w:p w14:paraId="6D886FA7" w14:textId="266BBE35" w:rsidR="002A5378" w:rsidRDefault="00631768" w:rsidP="00C0563E">
      <w:pPr>
        <w:spacing w:before="200" w:after="100" w:line="276" w:lineRule="auto"/>
        <w:jc w:val="both"/>
        <w:rPr>
          <w:rFonts w:ascii="Times New Roman" w:eastAsiaTheme="minorEastAsia" w:hAnsi="Times New Roman" w:cs="Times New Roman"/>
          <w:bCs/>
          <w:color w:val="000000" w:themeColor="text1"/>
          <w:sz w:val="24"/>
          <w:szCs w:val="24"/>
          <w:lang w:eastAsia="zh-CN"/>
        </w:rPr>
      </w:pPr>
      <w:r w:rsidRPr="00E0163F">
        <w:rPr>
          <w:rFonts w:ascii="Times New Roman" w:eastAsiaTheme="minorEastAsia" w:hAnsi="Times New Roman" w:cs="Times New Roman"/>
          <w:bCs/>
          <w:color w:val="000000" w:themeColor="text1"/>
          <w:sz w:val="24"/>
          <w:szCs w:val="24"/>
          <w:lang w:eastAsia="zh-CN"/>
        </w:rPr>
        <w:t>Researchers from computer science, ethics, law, and the social sciences must work together to address the moral and practical issues raised by generative AI [13].</w:t>
      </w:r>
    </w:p>
    <w:p w14:paraId="5F7211F2" w14:textId="2848BB56" w:rsidR="00C0563E" w:rsidRPr="00C0563E" w:rsidRDefault="00C0563E" w:rsidP="00C0563E">
      <w:pPr>
        <w:spacing w:before="200" w:after="100" w:line="276" w:lineRule="auto"/>
        <w:jc w:val="both"/>
        <w:rPr>
          <w:rFonts w:ascii="Times New Roman" w:eastAsiaTheme="minorEastAsia" w:hAnsi="Times New Roman" w:cs="Times New Roman"/>
          <w:b/>
          <w:color w:val="000000" w:themeColor="text1"/>
          <w:sz w:val="24"/>
          <w:szCs w:val="24"/>
          <w:lang w:eastAsia="zh-CN"/>
        </w:rPr>
      </w:pPr>
      <w:r w:rsidRPr="00C0563E">
        <w:rPr>
          <w:rFonts w:ascii="Times New Roman" w:eastAsiaTheme="minorEastAsia" w:hAnsi="Times New Roman" w:cs="Times New Roman"/>
          <w:b/>
          <w:color w:val="C00000"/>
          <w:sz w:val="24"/>
          <w:szCs w:val="24"/>
          <w:lang w:eastAsia="zh-CN"/>
        </w:rPr>
        <w:t>9. Future Directions and Research in Generative AI for Creative Industries</w:t>
      </w:r>
    </w:p>
    <w:p w14:paraId="36274AD5" w14:textId="578FADAF" w:rsidR="00C0563E" w:rsidRPr="00C0563E" w:rsidRDefault="00C0563E" w:rsidP="00C0563E">
      <w:pPr>
        <w:spacing w:before="200" w:after="100" w:line="276" w:lineRule="auto"/>
        <w:jc w:val="both"/>
        <w:rPr>
          <w:rFonts w:ascii="Times New Roman" w:eastAsiaTheme="minorEastAsia" w:hAnsi="Times New Roman" w:cs="Times New Roman"/>
          <w:b/>
          <w:color w:val="000000" w:themeColor="text1"/>
          <w:sz w:val="24"/>
          <w:szCs w:val="24"/>
          <w:lang w:eastAsia="zh-CN"/>
        </w:rPr>
      </w:pPr>
      <w:r w:rsidRPr="00C0563E">
        <w:rPr>
          <w:rFonts w:ascii="Times New Roman" w:eastAsiaTheme="minorEastAsia" w:hAnsi="Times New Roman" w:cs="Times New Roman"/>
          <w:b/>
          <w:color w:val="000000" w:themeColor="text1"/>
          <w:sz w:val="24"/>
          <w:szCs w:val="24"/>
          <w:lang w:eastAsia="zh-CN"/>
        </w:rPr>
        <w:t>9.1. Generative AI in Creative Industries: Future Research Directions</w:t>
      </w:r>
    </w:p>
    <w:p w14:paraId="1C6E96A9" w14:textId="77777777" w:rsidR="00C0563E" w:rsidRPr="00C0563E" w:rsidRDefault="00C0563E" w:rsidP="00C0563E">
      <w:pPr>
        <w:spacing w:before="200" w:after="100" w:line="276" w:lineRule="auto"/>
        <w:ind w:firstLine="450"/>
        <w:jc w:val="both"/>
        <w:rPr>
          <w:rFonts w:ascii="Times New Roman" w:eastAsiaTheme="minorEastAsia" w:hAnsi="Times New Roman" w:cs="Times New Roman"/>
          <w:bCs/>
          <w:color w:val="000000" w:themeColor="text1"/>
          <w:sz w:val="24"/>
          <w:szCs w:val="24"/>
          <w:lang w:eastAsia="zh-CN"/>
        </w:rPr>
      </w:pPr>
      <w:r w:rsidRPr="00C0563E">
        <w:rPr>
          <w:rFonts w:ascii="Times New Roman" w:eastAsiaTheme="minorEastAsia" w:hAnsi="Times New Roman" w:cs="Times New Roman"/>
          <w:bCs/>
          <w:color w:val="000000" w:themeColor="text1"/>
          <w:sz w:val="24"/>
          <w:szCs w:val="24"/>
          <w:lang w:eastAsia="zh-CN"/>
        </w:rPr>
        <w:t xml:space="preserve">From the visual arts and music to fashion and architecture, generative artificial intelligence (AI) has revolutionized the creative sectors. New opportunities and challenges arise as technology develops [14]. </w:t>
      </w:r>
    </w:p>
    <w:p w14:paraId="59969D98" w14:textId="0ED31119" w:rsidR="00C0563E" w:rsidRPr="00C0563E" w:rsidRDefault="00C0563E" w:rsidP="00C0563E">
      <w:pPr>
        <w:spacing w:before="200" w:after="100" w:line="276" w:lineRule="auto"/>
        <w:jc w:val="both"/>
        <w:rPr>
          <w:rFonts w:ascii="Times New Roman" w:eastAsiaTheme="minorEastAsia" w:hAnsi="Times New Roman" w:cs="Times New Roman"/>
          <w:b/>
          <w:color w:val="000000" w:themeColor="text1"/>
          <w:sz w:val="24"/>
          <w:szCs w:val="24"/>
          <w:lang w:eastAsia="zh-CN"/>
        </w:rPr>
      </w:pPr>
      <w:r w:rsidRPr="00C0563E">
        <w:rPr>
          <w:rFonts w:ascii="Times New Roman" w:eastAsiaTheme="minorEastAsia" w:hAnsi="Times New Roman" w:cs="Times New Roman"/>
          <w:b/>
          <w:color w:val="000000" w:themeColor="text1"/>
          <w:sz w:val="24"/>
          <w:szCs w:val="24"/>
          <w:lang w:eastAsia="zh-CN"/>
        </w:rPr>
        <w:t>9.2. Improved Collaboration Tools Between AI and Creatives</w:t>
      </w:r>
    </w:p>
    <w:p w14:paraId="0228C603" w14:textId="7EAE3E8A" w:rsidR="00C0563E" w:rsidRPr="00C0563E" w:rsidRDefault="00C0563E" w:rsidP="00C0563E">
      <w:pPr>
        <w:spacing w:before="200" w:after="100" w:line="276" w:lineRule="auto"/>
        <w:ind w:firstLine="450"/>
        <w:jc w:val="both"/>
        <w:rPr>
          <w:rFonts w:ascii="Times New Roman" w:eastAsiaTheme="minorEastAsia" w:hAnsi="Times New Roman" w:cs="Times New Roman"/>
          <w:bCs/>
          <w:color w:val="000000" w:themeColor="text1"/>
          <w:sz w:val="24"/>
          <w:szCs w:val="24"/>
          <w:lang w:eastAsia="zh-CN"/>
        </w:rPr>
      </w:pPr>
      <w:r w:rsidRPr="00C0563E">
        <w:rPr>
          <w:rFonts w:ascii="Times New Roman" w:eastAsiaTheme="minorEastAsia" w:hAnsi="Times New Roman" w:cs="Times New Roman"/>
          <w:bCs/>
          <w:color w:val="000000" w:themeColor="text1"/>
          <w:sz w:val="24"/>
          <w:szCs w:val="24"/>
          <w:lang w:eastAsia="zh-CN"/>
        </w:rPr>
        <w:t>To fully realize the potential of generative AI, humans and AI must work together effectively. The innovative potential of human-AI collaborations is limited by the clumsy interfaces of many current collaboration platforms. To facilitate smooth communication between humans and AI, future research should concentrate on creating intuitive, user-friendly interfaces.</w:t>
      </w:r>
    </w:p>
    <w:p w14:paraId="714102E1" w14:textId="65B6ED3F" w:rsidR="00C0563E" w:rsidRPr="00C0563E" w:rsidRDefault="00C0563E" w:rsidP="00C0563E">
      <w:pPr>
        <w:spacing w:before="200" w:after="100" w:line="276" w:lineRule="auto"/>
        <w:jc w:val="both"/>
        <w:rPr>
          <w:rFonts w:ascii="Times New Roman" w:eastAsiaTheme="minorEastAsia" w:hAnsi="Times New Roman" w:cs="Times New Roman"/>
          <w:b/>
          <w:color w:val="000000" w:themeColor="text1"/>
          <w:sz w:val="24"/>
          <w:szCs w:val="24"/>
          <w:lang w:eastAsia="zh-CN"/>
        </w:rPr>
      </w:pPr>
      <w:r w:rsidRPr="00C0563E">
        <w:rPr>
          <w:rFonts w:ascii="Times New Roman" w:eastAsiaTheme="minorEastAsia" w:hAnsi="Times New Roman" w:cs="Times New Roman"/>
          <w:b/>
          <w:color w:val="000000" w:themeColor="text1"/>
          <w:sz w:val="24"/>
          <w:szCs w:val="24"/>
          <w:lang w:eastAsia="zh-CN"/>
        </w:rPr>
        <w:t>9.3. Advanced Customization and Personalization</w:t>
      </w:r>
    </w:p>
    <w:p w14:paraId="63C81AD8" w14:textId="77777777" w:rsidR="00C0563E" w:rsidRDefault="00C0563E" w:rsidP="00C0563E">
      <w:pPr>
        <w:spacing w:before="200" w:after="100" w:line="276" w:lineRule="auto"/>
        <w:ind w:firstLine="450"/>
        <w:jc w:val="both"/>
        <w:rPr>
          <w:rFonts w:ascii="Times New Roman" w:eastAsiaTheme="minorEastAsia" w:hAnsi="Times New Roman" w:cs="Times New Roman"/>
          <w:bCs/>
          <w:color w:val="000000" w:themeColor="text1"/>
          <w:sz w:val="24"/>
          <w:szCs w:val="24"/>
          <w:lang w:eastAsia="zh-CN"/>
        </w:rPr>
      </w:pPr>
      <w:r w:rsidRPr="00C0563E">
        <w:rPr>
          <w:rFonts w:ascii="Times New Roman" w:eastAsiaTheme="minorEastAsia" w:hAnsi="Times New Roman" w:cs="Times New Roman"/>
          <w:bCs/>
          <w:color w:val="000000" w:themeColor="text1"/>
          <w:sz w:val="24"/>
          <w:szCs w:val="24"/>
          <w:lang w:eastAsia="zh-CN"/>
        </w:rPr>
        <w:t>Generative AI could be used to create unique, tailored information that is appropriate for each user's preferences. However, current approaches usually prioritize oversimplified user profiles above the intricacy of human creativity. Future research should concentrate on sophisticated methods for incorporating user data, preferences, and styles into generative AI models.</w:t>
      </w:r>
    </w:p>
    <w:p w14:paraId="1D2252C0" w14:textId="2E81A84D" w:rsidR="00C0563E" w:rsidRPr="00C0563E" w:rsidRDefault="00C0563E" w:rsidP="00C0563E">
      <w:pPr>
        <w:spacing w:before="200" w:after="100" w:line="276" w:lineRule="auto"/>
        <w:jc w:val="both"/>
        <w:rPr>
          <w:rFonts w:ascii="Times New Roman" w:eastAsiaTheme="minorEastAsia" w:hAnsi="Times New Roman" w:cs="Times New Roman"/>
          <w:b/>
          <w:color w:val="000000" w:themeColor="text1"/>
          <w:sz w:val="24"/>
          <w:szCs w:val="24"/>
          <w:lang w:eastAsia="zh-CN"/>
        </w:rPr>
      </w:pPr>
      <w:r w:rsidRPr="00C0563E">
        <w:rPr>
          <w:rFonts w:ascii="Times New Roman" w:eastAsiaTheme="minorEastAsia" w:hAnsi="Times New Roman" w:cs="Times New Roman"/>
          <w:b/>
          <w:color w:val="000000" w:themeColor="text1"/>
          <w:sz w:val="24"/>
          <w:szCs w:val="24"/>
          <w:lang w:eastAsia="zh-CN"/>
        </w:rPr>
        <w:t>9.4. Integrating Augmented Reality (AR) and Virtual Reality (VR) with Generative AI</w:t>
      </w:r>
    </w:p>
    <w:p w14:paraId="25532272" w14:textId="77777777" w:rsidR="00C0563E" w:rsidRDefault="00C0563E" w:rsidP="00C0563E">
      <w:pPr>
        <w:spacing w:before="200" w:after="100" w:line="276" w:lineRule="auto"/>
        <w:ind w:firstLine="450"/>
        <w:jc w:val="both"/>
        <w:rPr>
          <w:rFonts w:ascii="Times New Roman" w:eastAsiaTheme="minorEastAsia" w:hAnsi="Times New Roman" w:cs="Times New Roman"/>
          <w:bCs/>
          <w:color w:val="000000" w:themeColor="text1"/>
          <w:sz w:val="24"/>
          <w:szCs w:val="24"/>
          <w:lang w:eastAsia="zh-CN"/>
        </w:rPr>
      </w:pPr>
      <w:r w:rsidRPr="00C0563E">
        <w:rPr>
          <w:rFonts w:ascii="Times New Roman" w:eastAsiaTheme="minorEastAsia" w:hAnsi="Times New Roman" w:cs="Times New Roman"/>
          <w:bCs/>
          <w:color w:val="000000" w:themeColor="text1"/>
          <w:sz w:val="24"/>
          <w:szCs w:val="24"/>
          <w:lang w:eastAsia="zh-CN"/>
        </w:rPr>
        <w:t>Immersion, interactive experiences could be completely transformed by combining generative AI with AR and VR. Methods for creating dynamic, adaptive AR and VR environments that react to user inputs should be investigated in future studies.</w:t>
      </w:r>
    </w:p>
    <w:p w14:paraId="06CF4BC7" w14:textId="659A9AA0" w:rsidR="00C0563E" w:rsidRPr="00C0563E" w:rsidRDefault="00C0563E" w:rsidP="00C0563E">
      <w:pPr>
        <w:spacing w:before="200" w:after="100" w:line="276" w:lineRule="auto"/>
        <w:jc w:val="both"/>
        <w:rPr>
          <w:rFonts w:ascii="Times New Roman" w:eastAsiaTheme="minorEastAsia" w:hAnsi="Times New Roman" w:cs="Times New Roman"/>
          <w:b/>
          <w:color w:val="000000" w:themeColor="text1"/>
          <w:sz w:val="24"/>
          <w:szCs w:val="24"/>
          <w:lang w:eastAsia="zh-CN"/>
        </w:rPr>
      </w:pPr>
      <w:r w:rsidRPr="00C0563E">
        <w:rPr>
          <w:rFonts w:ascii="Times New Roman" w:eastAsiaTheme="minorEastAsia" w:hAnsi="Times New Roman" w:cs="Times New Roman"/>
          <w:b/>
          <w:color w:val="000000" w:themeColor="text1"/>
          <w:sz w:val="24"/>
          <w:szCs w:val="24"/>
          <w:lang w:eastAsia="zh-CN"/>
        </w:rPr>
        <w:t>9.5. Cross-Disciplinary Innovations</w:t>
      </w:r>
    </w:p>
    <w:p w14:paraId="2A1D728A" w14:textId="599AD39A" w:rsidR="00C0563E" w:rsidRDefault="00C0563E" w:rsidP="00C0563E">
      <w:pPr>
        <w:spacing w:before="200" w:after="100" w:line="276" w:lineRule="auto"/>
        <w:ind w:firstLine="450"/>
        <w:jc w:val="both"/>
        <w:rPr>
          <w:rFonts w:ascii="Times New Roman" w:eastAsiaTheme="minorEastAsia" w:hAnsi="Times New Roman" w:cs="Times New Roman"/>
          <w:bCs/>
          <w:color w:val="000000" w:themeColor="text1"/>
          <w:sz w:val="24"/>
          <w:szCs w:val="24"/>
          <w:lang w:eastAsia="zh-CN"/>
        </w:rPr>
      </w:pPr>
      <w:r w:rsidRPr="00C0563E">
        <w:rPr>
          <w:rFonts w:ascii="Times New Roman" w:eastAsiaTheme="minorEastAsia" w:hAnsi="Times New Roman" w:cs="Times New Roman"/>
          <w:bCs/>
          <w:color w:val="000000" w:themeColor="text1"/>
          <w:sz w:val="24"/>
          <w:szCs w:val="24"/>
          <w:lang w:eastAsia="zh-CN"/>
        </w:rPr>
        <w:t>New kinds of creative expression could be made possible by generative AI's capacity to cut across disciplinary boundaries [15]. Future studies should look into generative AI's cross-disciplinary applications in fields including architecture, fashion, and the visual arts as well as music.</w:t>
      </w:r>
    </w:p>
    <w:p w14:paraId="33137EDD" w14:textId="77777777" w:rsidR="004A5DBD" w:rsidRPr="004A5DBD" w:rsidRDefault="004A5DBD" w:rsidP="004A5DBD">
      <w:pPr>
        <w:spacing w:before="200" w:after="100" w:line="276" w:lineRule="auto"/>
        <w:jc w:val="both"/>
        <w:rPr>
          <w:rFonts w:ascii="Times New Roman" w:eastAsiaTheme="minorEastAsia" w:hAnsi="Times New Roman" w:cs="Times New Roman"/>
          <w:b/>
          <w:color w:val="C00000"/>
          <w:sz w:val="24"/>
          <w:szCs w:val="24"/>
          <w:lang w:eastAsia="zh-CN"/>
        </w:rPr>
      </w:pPr>
      <w:r w:rsidRPr="004A5DBD">
        <w:rPr>
          <w:rFonts w:ascii="Times New Roman" w:eastAsiaTheme="minorEastAsia" w:hAnsi="Times New Roman" w:cs="Times New Roman"/>
          <w:b/>
          <w:color w:val="C00000"/>
          <w:sz w:val="24"/>
          <w:szCs w:val="24"/>
          <w:lang w:eastAsia="zh-CN"/>
        </w:rPr>
        <w:t>10. Conclusion</w:t>
      </w:r>
    </w:p>
    <w:p w14:paraId="1440A4F8" w14:textId="341B66D6" w:rsidR="008E7A36" w:rsidRPr="008E7A36" w:rsidRDefault="008E7A36" w:rsidP="008E7A36">
      <w:pPr>
        <w:spacing w:after="0" w:line="276" w:lineRule="auto"/>
        <w:jc w:val="both"/>
        <w:rPr>
          <w:rFonts w:ascii="Times New Roman" w:eastAsiaTheme="minorEastAsia" w:hAnsi="Times New Roman" w:cs="Times New Roman"/>
          <w:bCs/>
          <w:color w:val="000000" w:themeColor="text1"/>
          <w:sz w:val="24"/>
          <w:szCs w:val="24"/>
          <w:lang w:eastAsia="zh-CN"/>
        </w:rPr>
      </w:pPr>
      <w:r w:rsidRPr="008E7A36">
        <w:rPr>
          <w:rFonts w:ascii="Times New Roman" w:eastAsiaTheme="minorEastAsia" w:hAnsi="Times New Roman" w:cs="Times New Roman"/>
          <w:bCs/>
          <w:color w:val="000000" w:themeColor="text1"/>
          <w:sz w:val="24"/>
          <w:szCs w:val="24"/>
          <w:lang w:eastAsia="zh-CN"/>
        </w:rPr>
        <w:t xml:space="preserve">This study has comprehensively explored the transformative role of Generative Artificial Intelligence (GenAI) in creative industries, highlighting its capabilities, applications, and ethical considerations. GenAI has revolutionized creative processes, enabling the generation of hyper-realistic images, unique artworks, automated content creation in literature, film, music, and architecture, and fostering new forms of artistic expression. Key technologies like Generative Adversarial Networks (GANs), </w:t>
      </w:r>
      <w:r w:rsidRPr="008E7A36">
        <w:rPr>
          <w:rFonts w:ascii="Times New Roman" w:eastAsiaTheme="minorEastAsia" w:hAnsi="Times New Roman" w:cs="Times New Roman"/>
          <w:bCs/>
          <w:color w:val="000000" w:themeColor="text1"/>
          <w:sz w:val="24"/>
          <w:szCs w:val="24"/>
          <w:lang w:eastAsia="zh-CN"/>
        </w:rPr>
        <w:lastRenderedPageBreak/>
        <w:t>Transformers, and Diffusion Models have empowered creators to push the boundaries of their crafts, enhancing both the quality and efficiency of creative outputs.</w:t>
      </w:r>
      <w:r>
        <w:rPr>
          <w:rFonts w:ascii="Times New Roman" w:eastAsiaTheme="minorEastAsia" w:hAnsi="Times New Roman" w:cs="Times New Roman"/>
          <w:bCs/>
          <w:color w:val="000000" w:themeColor="text1"/>
          <w:sz w:val="24"/>
          <w:szCs w:val="24"/>
          <w:lang w:eastAsia="zh-CN"/>
        </w:rPr>
        <w:t xml:space="preserve"> </w:t>
      </w:r>
      <w:r w:rsidRPr="008E7A36">
        <w:rPr>
          <w:rFonts w:ascii="Times New Roman" w:eastAsiaTheme="minorEastAsia" w:hAnsi="Times New Roman" w:cs="Times New Roman"/>
          <w:bCs/>
          <w:color w:val="000000" w:themeColor="text1"/>
          <w:sz w:val="24"/>
          <w:szCs w:val="24"/>
          <w:lang w:eastAsia="zh-CN"/>
        </w:rPr>
        <w:t>However, alongside these advancements, ethical concerns such as bias, misinformation, copyright infringement, and the potential misuse of AI-generated content persist. Addressing these issues requires a balanced approach that combines technological innovation with ethical safeguards, ensuring that the benefits of GenAI are realized without compromising integrity and trust.</w:t>
      </w:r>
      <w:r>
        <w:rPr>
          <w:rFonts w:ascii="Times New Roman" w:eastAsiaTheme="minorEastAsia" w:hAnsi="Times New Roman" w:cs="Times New Roman"/>
          <w:bCs/>
          <w:color w:val="000000" w:themeColor="text1"/>
          <w:sz w:val="24"/>
          <w:szCs w:val="24"/>
          <w:lang w:eastAsia="zh-CN"/>
        </w:rPr>
        <w:t xml:space="preserve"> </w:t>
      </w:r>
      <w:r w:rsidRPr="008E7A36">
        <w:rPr>
          <w:rFonts w:ascii="Times New Roman" w:eastAsiaTheme="minorEastAsia" w:hAnsi="Times New Roman" w:cs="Times New Roman"/>
          <w:bCs/>
          <w:color w:val="000000" w:themeColor="text1"/>
          <w:sz w:val="24"/>
          <w:szCs w:val="24"/>
          <w:lang w:eastAsia="zh-CN"/>
        </w:rPr>
        <w:t>Future research on Generative AI in creative industries should focus on several critical areas:</w:t>
      </w:r>
    </w:p>
    <w:p w14:paraId="6290255B" w14:textId="77777777" w:rsidR="008E7A36" w:rsidRPr="008E7A36" w:rsidRDefault="008E7A36" w:rsidP="008E7A36">
      <w:pPr>
        <w:pStyle w:val="ListParagraph"/>
        <w:numPr>
          <w:ilvl w:val="0"/>
          <w:numId w:val="9"/>
        </w:numPr>
        <w:spacing w:before="200" w:after="100" w:line="276" w:lineRule="auto"/>
        <w:jc w:val="both"/>
        <w:rPr>
          <w:rFonts w:ascii="Times New Roman" w:eastAsiaTheme="minorEastAsia" w:hAnsi="Times New Roman" w:cs="Times New Roman"/>
          <w:bCs/>
          <w:color w:val="000000" w:themeColor="text1"/>
          <w:sz w:val="24"/>
          <w:szCs w:val="24"/>
          <w:lang w:eastAsia="zh-CN"/>
        </w:rPr>
      </w:pPr>
      <w:r w:rsidRPr="008E7A36">
        <w:rPr>
          <w:rFonts w:ascii="Times New Roman" w:eastAsiaTheme="minorEastAsia" w:hAnsi="Times New Roman" w:cs="Times New Roman"/>
          <w:bCs/>
          <w:color w:val="000000" w:themeColor="text1"/>
          <w:sz w:val="24"/>
          <w:szCs w:val="24"/>
          <w:lang w:eastAsia="zh-CN"/>
        </w:rPr>
        <w:t>Enhanced Human-AI Collaboration: Developing advanced tools that enable seamless interaction between humans and AI can enhance creativity without replacing human input. This involves designing intuitive interfaces and integrating AI as a creative partner.</w:t>
      </w:r>
    </w:p>
    <w:p w14:paraId="4D791DE5" w14:textId="77777777" w:rsidR="008E7A36" w:rsidRPr="008E7A36" w:rsidRDefault="008E7A36" w:rsidP="008E7A36">
      <w:pPr>
        <w:pStyle w:val="ListParagraph"/>
        <w:numPr>
          <w:ilvl w:val="0"/>
          <w:numId w:val="9"/>
        </w:numPr>
        <w:spacing w:before="200" w:after="100" w:line="276" w:lineRule="auto"/>
        <w:jc w:val="both"/>
        <w:rPr>
          <w:rFonts w:ascii="Times New Roman" w:eastAsiaTheme="minorEastAsia" w:hAnsi="Times New Roman" w:cs="Times New Roman"/>
          <w:bCs/>
          <w:color w:val="000000" w:themeColor="text1"/>
          <w:sz w:val="24"/>
          <w:szCs w:val="24"/>
          <w:lang w:eastAsia="zh-CN"/>
        </w:rPr>
      </w:pPr>
      <w:r w:rsidRPr="008E7A36">
        <w:rPr>
          <w:rFonts w:ascii="Times New Roman" w:eastAsiaTheme="minorEastAsia" w:hAnsi="Times New Roman" w:cs="Times New Roman"/>
          <w:bCs/>
          <w:color w:val="000000" w:themeColor="text1"/>
          <w:sz w:val="24"/>
          <w:szCs w:val="24"/>
          <w:lang w:eastAsia="zh-CN"/>
        </w:rPr>
        <w:t>Personalization and Customization: Future models should offer refined customization, catering to individual user preferences and styles, allowing creators to produce targeted and meaningful content.</w:t>
      </w:r>
    </w:p>
    <w:p w14:paraId="5DFF1DF9" w14:textId="77777777" w:rsidR="008E7A36" w:rsidRPr="008E7A36" w:rsidRDefault="008E7A36" w:rsidP="008E7A36">
      <w:pPr>
        <w:pStyle w:val="ListParagraph"/>
        <w:numPr>
          <w:ilvl w:val="0"/>
          <w:numId w:val="9"/>
        </w:numPr>
        <w:spacing w:before="200" w:after="100" w:line="276" w:lineRule="auto"/>
        <w:jc w:val="both"/>
        <w:rPr>
          <w:rFonts w:ascii="Times New Roman" w:eastAsiaTheme="minorEastAsia" w:hAnsi="Times New Roman" w:cs="Times New Roman"/>
          <w:bCs/>
          <w:color w:val="000000" w:themeColor="text1"/>
          <w:sz w:val="24"/>
          <w:szCs w:val="24"/>
          <w:lang w:eastAsia="zh-CN"/>
        </w:rPr>
      </w:pPr>
      <w:r w:rsidRPr="008E7A36">
        <w:rPr>
          <w:rFonts w:ascii="Times New Roman" w:eastAsiaTheme="minorEastAsia" w:hAnsi="Times New Roman" w:cs="Times New Roman"/>
          <w:bCs/>
          <w:color w:val="000000" w:themeColor="text1"/>
          <w:sz w:val="24"/>
          <w:szCs w:val="24"/>
          <w:lang w:eastAsia="zh-CN"/>
        </w:rPr>
        <w:t>Integration with AR and VR: Leveraging Generative AI with immersive technologies like Augmented Reality (AR) and Virtual Reality (VR) can create dynamic, adaptive, and interactive creative experiences.</w:t>
      </w:r>
    </w:p>
    <w:p w14:paraId="384CB062" w14:textId="77777777" w:rsidR="008E7A36" w:rsidRPr="008E7A36" w:rsidRDefault="008E7A36" w:rsidP="008E7A36">
      <w:pPr>
        <w:pStyle w:val="ListParagraph"/>
        <w:numPr>
          <w:ilvl w:val="0"/>
          <w:numId w:val="9"/>
        </w:numPr>
        <w:spacing w:before="200" w:after="100" w:line="276" w:lineRule="auto"/>
        <w:jc w:val="both"/>
        <w:rPr>
          <w:rFonts w:ascii="Times New Roman" w:eastAsiaTheme="minorEastAsia" w:hAnsi="Times New Roman" w:cs="Times New Roman"/>
          <w:bCs/>
          <w:color w:val="000000" w:themeColor="text1"/>
          <w:sz w:val="24"/>
          <w:szCs w:val="24"/>
          <w:lang w:eastAsia="zh-CN"/>
        </w:rPr>
      </w:pPr>
      <w:r w:rsidRPr="008E7A36">
        <w:rPr>
          <w:rFonts w:ascii="Times New Roman" w:eastAsiaTheme="minorEastAsia" w:hAnsi="Times New Roman" w:cs="Times New Roman"/>
          <w:bCs/>
          <w:color w:val="000000" w:themeColor="text1"/>
          <w:sz w:val="24"/>
          <w:szCs w:val="24"/>
          <w:lang w:eastAsia="zh-CN"/>
        </w:rPr>
        <w:t>Cross-Disciplinary Innovations: GenAI’s potential should be further explored in various fields such as architecture, fashion, literature, and visual arts, encouraging novel design solutions and unique creative expressions.</w:t>
      </w:r>
    </w:p>
    <w:p w14:paraId="2D35EEBE" w14:textId="77777777" w:rsidR="008E7A36" w:rsidRPr="008E7A36" w:rsidRDefault="008E7A36" w:rsidP="008E7A36">
      <w:pPr>
        <w:pStyle w:val="ListParagraph"/>
        <w:numPr>
          <w:ilvl w:val="0"/>
          <w:numId w:val="9"/>
        </w:numPr>
        <w:spacing w:before="200" w:after="100" w:line="276" w:lineRule="auto"/>
        <w:jc w:val="both"/>
        <w:rPr>
          <w:rFonts w:ascii="Times New Roman" w:eastAsiaTheme="minorEastAsia" w:hAnsi="Times New Roman" w:cs="Times New Roman"/>
          <w:bCs/>
          <w:color w:val="000000" w:themeColor="text1"/>
          <w:sz w:val="24"/>
          <w:szCs w:val="24"/>
          <w:lang w:eastAsia="zh-CN"/>
        </w:rPr>
      </w:pPr>
      <w:r w:rsidRPr="008E7A36">
        <w:rPr>
          <w:rFonts w:ascii="Times New Roman" w:eastAsiaTheme="minorEastAsia" w:hAnsi="Times New Roman" w:cs="Times New Roman"/>
          <w:bCs/>
          <w:color w:val="000000" w:themeColor="text1"/>
          <w:sz w:val="24"/>
          <w:szCs w:val="24"/>
          <w:lang w:eastAsia="zh-CN"/>
        </w:rPr>
        <w:t>Ethical and Responsible AI Development: Continuous research is essential to mitigate ethical challenges, ensuring fairness, transparency, and accountability in AI-generated content. Establishing clear guidelines, promoting ethical AI usage, and developing bias mitigation techniques should be prioritized.</w:t>
      </w:r>
    </w:p>
    <w:p w14:paraId="3E4C11EA" w14:textId="78BECDC1" w:rsidR="004A5DBD" w:rsidRPr="00E0163F" w:rsidRDefault="008E7A36" w:rsidP="008E7A36">
      <w:pPr>
        <w:spacing w:before="200" w:after="100" w:line="276" w:lineRule="auto"/>
        <w:jc w:val="both"/>
        <w:rPr>
          <w:rFonts w:ascii="Times New Roman" w:eastAsiaTheme="minorEastAsia" w:hAnsi="Times New Roman" w:cs="Times New Roman"/>
          <w:bCs/>
          <w:color w:val="000000" w:themeColor="text1"/>
          <w:sz w:val="24"/>
          <w:szCs w:val="24"/>
          <w:lang w:eastAsia="zh-CN"/>
        </w:rPr>
      </w:pPr>
      <w:r w:rsidRPr="008E7A36">
        <w:rPr>
          <w:rFonts w:ascii="Times New Roman" w:eastAsiaTheme="minorEastAsia" w:hAnsi="Times New Roman" w:cs="Times New Roman"/>
          <w:bCs/>
          <w:color w:val="000000" w:themeColor="text1"/>
          <w:sz w:val="24"/>
          <w:szCs w:val="24"/>
          <w:lang w:eastAsia="zh-CN"/>
        </w:rPr>
        <w:t>By pursuing these future directions, Generative AI can continue to enhance the creative industries, offering endless possibilities for innovation while maintaining ethical integrity.</w:t>
      </w:r>
    </w:p>
    <w:p w14:paraId="67CA88BF" w14:textId="147527E6" w:rsidR="00144B7C" w:rsidRPr="00267E88" w:rsidRDefault="00144B7C" w:rsidP="006C28F2">
      <w:pPr>
        <w:spacing w:before="200" w:after="100" w:line="276" w:lineRule="auto"/>
        <w:rPr>
          <w:rFonts w:ascii="Times New Roman" w:eastAsiaTheme="minorEastAsia" w:hAnsi="Times New Roman" w:cs="Times New Roman"/>
          <w:b/>
          <w:color w:val="C00000"/>
          <w:sz w:val="24"/>
          <w:szCs w:val="24"/>
          <w:lang w:eastAsia="zh-CN"/>
        </w:rPr>
      </w:pPr>
      <w:r w:rsidRPr="00267E88">
        <w:rPr>
          <w:rFonts w:ascii="Times New Roman" w:eastAsiaTheme="minorEastAsia" w:hAnsi="Times New Roman" w:cs="Times New Roman" w:hint="eastAsia"/>
          <w:b/>
          <w:color w:val="C00000"/>
          <w:sz w:val="24"/>
          <w:szCs w:val="24"/>
          <w:lang w:eastAsia="zh-CN"/>
        </w:rPr>
        <w:t>A</w:t>
      </w:r>
      <w:r w:rsidRPr="00267E88">
        <w:rPr>
          <w:rFonts w:ascii="Times New Roman" w:eastAsiaTheme="minorEastAsia" w:hAnsi="Times New Roman" w:cs="Times New Roman"/>
          <w:b/>
          <w:color w:val="C00000"/>
          <w:sz w:val="24"/>
          <w:szCs w:val="24"/>
          <w:lang w:eastAsia="zh-CN"/>
        </w:rPr>
        <w:t>uthor</w:t>
      </w:r>
      <w:r w:rsidR="00E636BF" w:rsidRPr="00267E88">
        <w:rPr>
          <w:rFonts w:ascii="Times New Roman" w:eastAsiaTheme="minorEastAsia" w:hAnsi="Times New Roman" w:cs="Times New Roman"/>
          <w:b/>
          <w:color w:val="C00000"/>
          <w:sz w:val="24"/>
          <w:szCs w:val="24"/>
          <w:lang w:eastAsia="zh-CN"/>
        </w:rPr>
        <w:t xml:space="preserve"> contributions</w:t>
      </w:r>
    </w:p>
    <w:p w14:paraId="7CADC7CB" w14:textId="721FD1A1" w:rsidR="00A36936" w:rsidRPr="00A36936" w:rsidRDefault="00A36936" w:rsidP="00A36936">
      <w:pPr>
        <w:spacing w:before="60" w:after="100" w:line="276" w:lineRule="auto"/>
        <w:rPr>
          <w:rFonts w:ascii="Times New Roman" w:hAnsi="Times New Roman" w:cs="Times New Roman"/>
          <w:b/>
          <w:color w:val="000000" w:themeColor="text1"/>
          <w:sz w:val="20"/>
          <w:szCs w:val="20"/>
          <w:lang w:val="en-IN"/>
        </w:rPr>
      </w:pPr>
      <w:r w:rsidRPr="00A36936">
        <w:rPr>
          <w:rFonts w:ascii="Times New Roman" w:hAnsi="Times New Roman" w:cs="Times New Roman"/>
          <w:b/>
          <w:color w:val="000000" w:themeColor="text1"/>
          <w:sz w:val="20"/>
          <w:szCs w:val="20"/>
          <w:lang w:val="en-IN"/>
        </w:rPr>
        <w:t xml:space="preserve">Komal Saini: </w:t>
      </w:r>
      <w:r w:rsidRPr="00A36936">
        <w:rPr>
          <w:rFonts w:ascii="Times New Roman" w:hAnsi="Times New Roman" w:cs="Times New Roman"/>
          <w:bCs/>
          <w:color w:val="000000" w:themeColor="text1"/>
          <w:sz w:val="20"/>
          <w:szCs w:val="20"/>
          <w:lang w:val="en-IN"/>
        </w:rPr>
        <w:t>Concept, Writing</w:t>
      </w:r>
    </w:p>
    <w:p w14:paraId="45B65ACE" w14:textId="17D2C413" w:rsidR="00A36936" w:rsidRPr="00A36936" w:rsidRDefault="00A36936" w:rsidP="00A36936">
      <w:pPr>
        <w:spacing w:before="60" w:after="100" w:line="276" w:lineRule="auto"/>
        <w:rPr>
          <w:rFonts w:ascii="Times New Roman" w:hAnsi="Times New Roman" w:cs="Times New Roman"/>
          <w:b/>
          <w:color w:val="000000" w:themeColor="text1"/>
          <w:sz w:val="20"/>
          <w:szCs w:val="20"/>
          <w:lang w:val="en-IN"/>
        </w:rPr>
      </w:pPr>
      <w:r w:rsidRPr="00A36936">
        <w:rPr>
          <w:rFonts w:ascii="Times New Roman" w:hAnsi="Times New Roman" w:cs="Times New Roman"/>
          <w:b/>
          <w:color w:val="000000" w:themeColor="text1"/>
          <w:sz w:val="20"/>
          <w:szCs w:val="20"/>
          <w:lang w:val="en-IN"/>
        </w:rPr>
        <w:t>Asmita:</w:t>
      </w:r>
      <w:r>
        <w:rPr>
          <w:rFonts w:ascii="Times New Roman" w:hAnsi="Times New Roman" w:cs="Times New Roman"/>
          <w:b/>
          <w:color w:val="000000" w:themeColor="text1"/>
          <w:sz w:val="20"/>
          <w:szCs w:val="20"/>
          <w:lang w:val="en-IN"/>
        </w:rPr>
        <w:t xml:space="preserve"> </w:t>
      </w:r>
      <w:r w:rsidRPr="00A36936">
        <w:rPr>
          <w:rFonts w:ascii="Times New Roman" w:hAnsi="Times New Roman" w:cs="Times New Roman"/>
          <w:bCs/>
          <w:color w:val="000000" w:themeColor="text1"/>
          <w:sz w:val="20"/>
          <w:szCs w:val="20"/>
          <w:lang w:val="en-IN"/>
        </w:rPr>
        <w:t>Writing</w:t>
      </w:r>
    </w:p>
    <w:p w14:paraId="421C85CE" w14:textId="7690D196" w:rsidR="00A36936" w:rsidRPr="00A36936" w:rsidRDefault="00A36936" w:rsidP="00A36936">
      <w:pPr>
        <w:spacing w:before="60" w:after="100" w:line="276" w:lineRule="auto"/>
        <w:rPr>
          <w:rFonts w:ascii="Times New Roman" w:hAnsi="Times New Roman" w:cs="Times New Roman"/>
          <w:bCs/>
          <w:color w:val="000000" w:themeColor="text1"/>
          <w:sz w:val="20"/>
          <w:szCs w:val="20"/>
          <w:lang w:val="en-IN"/>
        </w:rPr>
      </w:pPr>
      <w:r w:rsidRPr="00A36936">
        <w:rPr>
          <w:rFonts w:ascii="Times New Roman" w:hAnsi="Times New Roman" w:cs="Times New Roman"/>
          <w:b/>
          <w:color w:val="000000" w:themeColor="text1"/>
          <w:sz w:val="20"/>
          <w:szCs w:val="20"/>
          <w:lang w:val="en-IN"/>
        </w:rPr>
        <w:t xml:space="preserve">Ira Aggarwal: </w:t>
      </w:r>
      <w:r w:rsidRPr="00A36936">
        <w:rPr>
          <w:rFonts w:ascii="Times New Roman" w:hAnsi="Times New Roman" w:cs="Times New Roman"/>
          <w:bCs/>
          <w:color w:val="000000" w:themeColor="text1"/>
          <w:sz w:val="20"/>
          <w:szCs w:val="20"/>
          <w:lang w:val="en-IN"/>
        </w:rPr>
        <w:t>Writing</w:t>
      </w:r>
    </w:p>
    <w:p w14:paraId="429FB923" w14:textId="58F69CF6" w:rsidR="00A36936" w:rsidRPr="00A36936" w:rsidRDefault="00A36936" w:rsidP="00A36936">
      <w:pPr>
        <w:spacing w:before="60" w:after="100" w:line="276" w:lineRule="auto"/>
        <w:rPr>
          <w:rFonts w:ascii="Times New Roman" w:hAnsi="Times New Roman" w:cs="Times New Roman"/>
          <w:b/>
          <w:color w:val="000000" w:themeColor="text1"/>
          <w:sz w:val="20"/>
          <w:szCs w:val="20"/>
          <w:lang w:val="en-IN"/>
        </w:rPr>
      </w:pPr>
      <w:r w:rsidRPr="00A36936">
        <w:rPr>
          <w:rFonts w:ascii="Times New Roman" w:hAnsi="Times New Roman" w:cs="Times New Roman"/>
          <w:b/>
          <w:color w:val="000000" w:themeColor="text1"/>
          <w:sz w:val="20"/>
          <w:szCs w:val="20"/>
          <w:lang w:val="en-IN"/>
        </w:rPr>
        <w:t xml:space="preserve">Komal Sharma: </w:t>
      </w:r>
      <w:r w:rsidRPr="00A36936">
        <w:rPr>
          <w:rFonts w:ascii="Times New Roman" w:hAnsi="Times New Roman" w:cs="Times New Roman"/>
          <w:bCs/>
          <w:color w:val="000000" w:themeColor="text1"/>
          <w:sz w:val="20"/>
          <w:szCs w:val="20"/>
          <w:lang w:val="en-IN"/>
        </w:rPr>
        <w:t>Proofreading, Reference</w:t>
      </w:r>
    </w:p>
    <w:p w14:paraId="3935163F" w14:textId="76072ACA" w:rsidR="00F85519" w:rsidRPr="00F85519" w:rsidRDefault="008E7A36" w:rsidP="00F85519">
      <w:pPr>
        <w:spacing w:before="200" w:after="100"/>
        <w:rPr>
          <w:rFonts w:ascii="Times New Roman" w:hAnsi="Times New Roman"/>
          <w:b/>
          <w:bCs/>
          <w:color w:val="C00000"/>
          <w:sz w:val="24"/>
          <w:szCs w:val="24"/>
        </w:rPr>
      </w:pPr>
      <w:r w:rsidRPr="00F85519">
        <w:rPr>
          <w:rFonts w:ascii="Times New Roman" w:hAnsi="Times New Roman" w:cs="Times New Roman"/>
          <w:b/>
          <w:bCs/>
          <w:color w:val="C00000"/>
          <w:sz w:val="24"/>
          <w:szCs w:val="24"/>
        </w:rPr>
        <w:t>Funding</w:t>
      </w:r>
      <w:r>
        <w:rPr>
          <w:rFonts w:ascii="Times New Roman" w:hAnsi="Times New Roman" w:cs="Times New Roman"/>
          <w:b/>
          <w:bCs/>
          <w:color w:val="C00000"/>
          <w:sz w:val="24"/>
          <w:szCs w:val="24"/>
        </w:rPr>
        <w:t xml:space="preserve">: </w:t>
      </w:r>
      <w:r w:rsidRPr="008E7A36">
        <w:rPr>
          <w:rFonts w:ascii="Times New Roman" w:hAnsi="Times New Roman" w:cs="Times New Roman"/>
          <w:b/>
          <w:bCs/>
          <w:color w:val="000000" w:themeColor="text1"/>
          <w:sz w:val="24"/>
          <w:szCs w:val="24"/>
        </w:rPr>
        <w:t>Not Funding</w:t>
      </w:r>
    </w:p>
    <w:p w14:paraId="5FDD1741" w14:textId="4F6D1403" w:rsidR="009548AE" w:rsidRPr="009548AE" w:rsidRDefault="008E7A36" w:rsidP="009548AE">
      <w:pPr>
        <w:spacing w:before="200" w:after="100"/>
        <w:rPr>
          <w:rFonts w:ascii="Times New Roman" w:hAnsi="Times New Roman"/>
          <w:b/>
          <w:bCs/>
          <w:color w:val="C00000"/>
          <w:sz w:val="24"/>
          <w:szCs w:val="24"/>
        </w:rPr>
      </w:pPr>
      <w:r w:rsidRPr="009548AE">
        <w:rPr>
          <w:rFonts w:ascii="Times New Roman" w:hAnsi="Times New Roman" w:cs="Times New Roman"/>
          <w:b/>
          <w:bCs/>
          <w:color w:val="C00000"/>
          <w:sz w:val="24"/>
          <w:szCs w:val="24"/>
        </w:rPr>
        <w:t>Acknowledgments</w:t>
      </w:r>
      <w:r>
        <w:rPr>
          <w:rFonts w:ascii="Times New Roman" w:hAnsi="Times New Roman" w:cs="Times New Roman"/>
          <w:b/>
          <w:bCs/>
          <w:color w:val="C00000"/>
          <w:sz w:val="24"/>
          <w:szCs w:val="24"/>
        </w:rPr>
        <w:t xml:space="preserve">: </w:t>
      </w:r>
      <w:r w:rsidRPr="008E7A36">
        <w:rPr>
          <w:rFonts w:ascii="Times New Roman" w:hAnsi="Times New Roman" w:cs="Times New Roman"/>
          <w:b/>
          <w:bCs/>
          <w:color w:val="000000" w:themeColor="text1"/>
          <w:sz w:val="24"/>
          <w:szCs w:val="24"/>
        </w:rPr>
        <w:t>NA</w:t>
      </w:r>
    </w:p>
    <w:p w14:paraId="29C9DCC9" w14:textId="6287BF6C" w:rsidR="001E495C" w:rsidRPr="008E7A36" w:rsidRDefault="001E495C" w:rsidP="001E495C">
      <w:pPr>
        <w:spacing w:before="200" w:after="100" w:line="276" w:lineRule="auto"/>
        <w:rPr>
          <w:rFonts w:ascii="Times New Roman" w:eastAsiaTheme="minorEastAsia" w:hAnsi="Times New Roman" w:cs="Times New Roman"/>
          <w:b/>
          <w:color w:val="000000" w:themeColor="text1"/>
          <w:sz w:val="24"/>
          <w:szCs w:val="24"/>
          <w:lang w:eastAsia="zh-CN"/>
        </w:rPr>
      </w:pPr>
      <w:r w:rsidRPr="00267E88">
        <w:rPr>
          <w:rFonts w:ascii="Times New Roman" w:eastAsiaTheme="minorEastAsia" w:hAnsi="Times New Roman" w:cs="Times New Roman" w:hint="eastAsia"/>
          <w:b/>
          <w:color w:val="C00000"/>
          <w:sz w:val="24"/>
          <w:szCs w:val="24"/>
          <w:lang w:eastAsia="zh-CN"/>
        </w:rPr>
        <w:t>C</w:t>
      </w:r>
      <w:r w:rsidRPr="00267E88">
        <w:rPr>
          <w:rFonts w:ascii="Times New Roman" w:eastAsiaTheme="minorEastAsia" w:hAnsi="Times New Roman" w:cs="Times New Roman"/>
          <w:b/>
          <w:color w:val="C00000"/>
          <w:sz w:val="24"/>
          <w:szCs w:val="24"/>
          <w:lang w:eastAsia="zh-CN"/>
        </w:rPr>
        <w:t xml:space="preserve">onflict of </w:t>
      </w:r>
      <w:r w:rsidR="008E7A36" w:rsidRPr="00267E88">
        <w:rPr>
          <w:rFonts w:ascii="Times New Roman" w:eastAsiaTheme="minorEastAsia" w:hAnsi="Times New Roman" w:cs="Times New Roman"/>
          <w:b/>
          <w:color w:val="C00000"/>
          <w:sz w:val="24"/>
          <w:szCs w:val="24"/>
          <w:lang w:eastAsia="zh-CN"/>
        </w:rPr>
        <w:t>interest</w:t>
      </w:r>
      <w:r w:rsidR="008E7A36">
        <w:rPr>
          <w:rFonts w:ascii="Times New Roman" w:eastAsiaTheme="minorEastAsia" w:hAnsi="Times New Roman" w:cs="Times New Roman"/>
          <w:b/>
          <w:color w:val="C00000"/>
          <w:sz w:val="24"/>
          <w:szCs w:val="24"/>
          <w:lang w:eastAsia="zh-CN"/>
        </w:rPr>
        <w:t xml:space="preserve">: </w:t>
      </w:r>
      <w:r w:rsidR="008E7A36">
        <w:rPr>
          <w:rFonts w:ascii="Times New Roman" w:eastAsiaTheme="minorEastAsia" w:hAnsi="Times New Roman" w:cs="Times New Roman"/>
          <w:b/>
          <w:color w:val="000000" w:themeColor="text1"/>
          <w:sz w:val="24"/>
          <w:szCs w:val="24"/>
          <w:lang w:eastAsia="zh-CN"/>
        </w:rPr>
        <w:t>There is no conflict of Interest</w:t>
      </w:r>
    </w:p>
    <w:p w14:paraId="3D8D3D3A" w14:textId="2E206B4E" w:rsidR="00A8097A" w:rsidRPr="00267E88" w:rsidRDefault="00897F72" w:rsidP="006C28F2">
      <w:pPr>
        <w:spacing w:before="200" w:after="100" w:line="276" w:lineRule="auto"/>
        <w:rPr>
          <w:rFonts w:ascii="Times New Roman" w:hAnsi="Times New Roman" w:cs="Times New Roman"/>
          <w:b/>
          <w:bCs/>
          <w:color w:val="C00000"/>
          <w:sz w:val="24"/>
          <w:szCs w:val="24"/>
        </w:rPr>
      </w:pPr>
      <w:r w:rsidRPr="00267E88">
        <w:rPr>
          <w:rFonts w:ascii="Times New Roman" w:hAnsi="Times New Roman" w:cs="Times New Roman"/>
          <w:b/>
          <w:bCs/>
          <w:color w:val="C00000"/>
          <w:sz w:val="24"/>
          <w:szCs w:val="24"/>
        </w:rPr>
        <w:t>References</w:t>
      </w:r>
    </w:p>
    <w:p w14:paraId="69F4A1E7" w14:textId="77777777" w:rsidR="00FF7732" w:rsidRPr="00FF7732" w:rsidRDefault="00FF7732" w:rsidP="00FF7732">
      <w:pPr>
        <w:adjustRightInd w:val="0"/>
        <w:snapToGrid w:val="0"/>
        <w:spacing w:after="0" w:line="276" w:lineRule="auto"/>
        <w:jc w:val="both"/>
        <w:rPr>
          <w:rFonts w:ascii="Times New Roman" w:hAnsi="Times New Roman" w:cs="Times New Roman"/>
          <w:sz w:val="20"/>
          <w:szCs w:val="20"/>
        </w:rPr>
      </w:pPr>
      <w:r w:rsidRPr="00FF7732">
        <w:rPr>
          <w:rFonts w:ascii="Times New Roman" w:hAnsi="Times New Roman" w:cs="Times New Roman"/>
          <w:sz w:val="20"/>
          <w:szCs w:val="20"/>
        </w:rPr>
        <w:t>[1] Biswas, A., &amp; Talukdar, W. (2024). Intelligent Clinical Documentation: Harnessing generative AI for Patient-Centric Clinical Note Generation. International Journal of Innovative Science and Research Technology (IJISRT), 994–1008. https://doi.org/10.38124/ijisrt/ijisrt24may1483</w:t>
      </w:r>
    </w:p>
    <w:p w14:paraId="68F41A12" w14:textId="77777777" w:rsidR="00FF7732" w:rsidRPr="00FF7732" w:rsidRDefault="00FF7732" w:rsidP="00FF7732">
      <w:pPr>
        <w:adjustRightInd w:val="0"/>
        <w:snapToGrid w:val="0"/>
        <w:spacing w:after="0" w:line="276" w:lineRule="auto"/>
        <w:jc w:val="both"/>
        <w:rPr>
          <w:rFonts w:ascii="Times New Roman" w:hAnsi="Times New Roman" w:cs="Times New Roman"/>
          <w:sz w:val="20"/>
          <w:szCs w:val="20"/>
        </w:rPr>
      </w:pPr>
      <w:r w:rsidRPr="00FF7732">
        <w:rPr>
          <w:rFonts w:ascii="Times New Roman" w:hAnsi="Times New Roman" w:cs="Times New Roman"/>
          <w:sz w:val="20"/>
          <w:szCs w:val="20"/>
        </w:rPr>
        <w:t>[2] Stokel-Walker, C., &amp; Van Noorden, R. (2023). What ChatGPT and generative AI mean for science. Nature, 614(7947), 214–216. https://doi.org/10.1038/d41586-023-00340-6</w:t>
      </w:r>
    </w:p>
    <w:p w14:paraId="73C4232A" w14:textId="77777777" w:rsidR="00BC06C3" w:rsidRDefault="00FF7732" w:rsidP="00FF7732">
      <w:pPr>
        <w:adjustRightInd w:val="0"/>
        <w:snapToGrid w:val="0"/>
        <w:spacing w:after="0" w:line="276" w:lineRule="auto"/>
        <w:jc w:val="both"/>
        <w:rPr>
          <w:rFonts w:ascii="Times New Roman" w:hAnsi="Times New Roman" w:cs="Times New Roman"/>
          <w:sz w:val="20"/>
          <w:szCs w:val="20"/>
        </w:rPr>
      </w:pPr>
      <w:r w:rsidRPr="00FF7732">
        <w:rPr>
          <w:rFonts w:ascii="Times New Roman" w:hAnsi="Times New Roman" w:cs="Times New Roman"/>
          <w:sz w:val="20"/>
          <w:szCs w:val="20"/>
        </w:rPr>
        <w:t>[3] Qadir, J. (2023). Engineering Education in the Era of ChatGPT: Promise and Pitfalls of Generative AI for Education. 2022 IEEE Global Engineering Education Conference (EDUCON), 1–9.</w:t>
      </w:r>
    </w:p>
    <w:p w14:paraId="77991EBE" w14:textId="02038959" w:rsidR="00FF7732" w:rsidRPr="00FF7732" w:rsidRDefault="00BC06C3" w:rsidP="00FF7732">
      <w:pPr>
        <w:adjustRightInd w:val="0"/>
        <w:snapToGrid w:val="0"/>
        <w:spacing w:after="0" w:line="276" w:lineRule="auto"/>
        <w:jc w:val="both"/>
        <w:rPr>
          <w:rFonts w:ascii="Times New Roman" w:hAnsi="Times New Roman" w:cs="Times New Roman"/>
          <w:sz w:val="20"/>
          <w:szCs w:val="20"/>
        </w:rPr>
      </w:pPr>
      <w:hyperlink r:id="rId18" w:history="1">
        <w:r w:rsidRPr="00FA1337">
          <w:rPr>
            <w:rStyle w:val="Hyperlink"/>
            <w:rFonts w:ascii="Times New Roman" w:hAnsi="Times New Roman" w:cs="Times New Roman"/>
            <w:sz w:val="20"/>
            <w:szCs w:val="20"/>
          </w:rPr>
          <w:t>https://doi.org/10.1109/educon54358.2023.10125121</w:t>
        </w:r>
      </w:hyperlink>
      <w:r>
        <w:rPr>
          <w:rFonts w:ascii="Times New Roman" w:hAnsi="Times New Roman" w:cs="Times New Roman"/>
          <w:sz w:val="20"/>
          <w:szCs w:val="20"/>
        </w:rPr>
        <w:t xml:space="preserve"> </w:t>
      </w:r>
    </w:p>
    <w:p w14:paraId="483D690B" w14:textId="77777777" w:rsidR="00FF7732" w:rsidRPr="00FF7732" w:rsidRDefault="00FF7732" w:rsidP="00FF7732">
      <w:pPr>
        <w:adjustRightInd w:val="0"/>
        <w:snapToGrid w:val="0"/>
        <w:spacing w:after="0" w:line="276" w:lineRule="auto"/>
        <w:jc w:val="both"/>
        <w:rPr>
          <w:rFonts w:ascii="Times New Roman" w:hAnsi="Times New Roman" w:cs="Times New Roman"/>
          <w:sz w:val="20"/>
          <w:szCs w:val="20"/>
        </w:rPr>
      </w:pPr>
      <w:r w:rsidRPr="00FF7732">
        <w:rPr>
          <w:rFonts w:ascii="Times New Roman" w:hAnsi="Times New Roman" w:cs="Times New Roman"/>
          <w:sz w:val="20"/>
          <w:szCs w:val="20"/>
        </w:rPr>
        <w:t>[4] Nah, F. F., Zheng, R., Cai, J., Siau, K., &amp; Chen, L. (2023). Generative AI and ChatGPT: Applications, challenges, and AI-human collaboration. Journal of Information Technology Case and Application Research, 25(3), 277–304. https://doi.org/10.1080/15228053.2023.2233814</w:t>
      </w:r>
    </w:p>
    <w:p w14:paraId="76F394F3" w14:textId="77777777" w:rsidR="00FF7732" w:rsidRPr="00FF7732" w:rsidRDefault="00FF7732" w:rsidP="00FF7732">
      <w:pPr>
        <w:adjustRightInd w:val="0"/>
        <w:snapToGrid w:val="0"/>
        <w:spacing w:after="0" w:line="276" w:lineRule="auto"/>
        <w:jc w:val="both"/>
        <w:rPr>
          <w:rFonts w:ascii="Times New Roman" w:hAnsi="Times New Roman" w:cs="Times New Roman"/>
          <w:sz w:val="20"/>
          <w:szCs w:val="20"/>
        </w:rPr>
      </w:pPr>
      <w:r w:rsidRPr="00FF7732">
        <w:rPr>
          <w:rFonts w:ascii="Times New Roman" w:hAnsi="Times New Roman" w:cs="Times New Roman"/>
          <w:sz w:val="20"/>
          <w:szCs w:val="20"/>
          <w:lang w:val="it-IT"/>
        </w:rPr>
        <w:t xml:space="preserve">[5] Michel-Villarreal, R., Vilalta-Perdomo, E., Salinas-Navarro, D. E., Thierry-Aguilera, R., &amp; Gerardou, F. S. (2023). </w:t>
      </w:r>
      <w:r w:rsidRPr="00FF7732">
        <w:rPr>
          <w:rFonts w:ascii="Times New Roman" w:hAnsi="Times New Roman" w:cs="Times New Roman"/>
          <w:sz w:val="20"/>
          <w:szCs w:val="20"/>
        </w:rPr>
        <w:t>Challenges and opportunities of Generative AI for higher Education as explained by ChatGPT. Education Sciences, 13(9), 856. https://doi.org/10.3390/educsci13090856</w:t>
      </w:r>
    </w:p>
    <w:p w14:paraId="79A612D4" w14:textId="77777777" w:rsidR="00FF7732" w:rsidRPr="00FF7732" w:rsidRDefault="00FF7732" w:rsidP="00FF7732">
      <w:pPr>
        <w:adjustRightInd w:val="0"/>
        <w:snapToGrid w:val="0"/>
        <w:spacing w:after="0" w:line="276" w:lineRule="auto"/>
        <w:jc w:val="both"/>
        <w:rPr>
          <w:rFonts w:ascii="Times New Roman" w:hAnsi="Times New Roman" w:cs="Times New Roman"/>
          <w:sz w:val="20"/>
          <w:szCs w:val="20"/>
        </w:rPr>
      </w:pPr>
      <w:r w:rsidRPr="00FF7732">
        <w:rPr>
          <w:rFonts w:ascii="Times New Roman" w:hAnsi="Times New Roman" w:cs="Times New Roman"/>
          <w:sz w:val="20"/>
          <w:szCs w:val="20"/>
        </w:rPr>
        <w:t xml:space="preserve">[6] Lim, W. M., Gunasekara, A., Pallant, J. L., Pallant, J. I., &amp; </w:t>
      </w:r>
      <w:proofErr w:type="spellStart"/>
      <w:r w:rsidRPr="00FF7732">
        <w:rPr>
          <w:rFonts w:ascii="Times New Roman" w:hAnsi="Times New Roman" w:cs="Times New Roman"/>
          <w:sz w:val="20"/>
          <w:szCs w:val="20"/>
        </w:rPr>
        <w:t>Pechenkina</w:t>
      </w:r>
      <w:proofErr w:type="spellEnd"/>
      <w:r w:rsidRPr="00FF7732">
        <w:rPr>
          <w:rFonts w:ascii="Times New Roman" w:hAnsi="Times New Roman" w:cs="Times New Roman"/>
          <w:sz w:val="20"/>
          <w:szCs w:val="20"/>
        </w:rPr>
        <w:t>, E. (2023). Generative AI and the future of education: Ragnarök or reformation? A paradoxical perspective from management educators. The International Journal of Management Education, 21(2), 100790. https://doi.org/10.1016/j.ijme.2023.100790</w:t>
      </w:r>
    </w:p>
    <w:p w14:paraId="732D4639" w14:textId="77777777" w:rsidR="00FF7732" w:rsidRPr="00FF7732" w:rsidRDefault="00FF7732" w:rsidP="00FF7732">
      <w:pPr>
        <w:adjustRightInd w:val="0"/>
        <w:snapToGrid w:val="0"/>
        <w:spacing w:after="0" w:line="276" w:lineRule="auto"/>
        <w:jc w:val="both"/>
        <w:rPr>
          <w:rFonts w:ascii="Times New Roman" w:hAnsi="Times New Roman" w:cs="Times New Roman"/>
          <w:sz w:val="20"/>
          <w:szCs w:val="20"/>
        </w:rPr>
      </w:pPr>
      <w:r w:rsidRPr="00FF7732">
        <w:rPr>
          <w:rFonts w:ascii="Times New Roman" w:hAnsi="Times New Roman" w:cs="Times New Roman"/>
          <w:sz w:val="20"/>
          <w:szCs w:val="20"/>
          <w:lang w:val="de-DE"/>
        </w:rPr>
        <w:t xml:space="preserve">[7] Feuerriegel, S., Hartmann, J., Janiesch, C., &amp; Zschech, P. (2023). </w:t>
      </w:r>
      <w:r w:rsidRPr="00FF7732">
        <w:rPr>
          <w:rFonts w:ascii="Times New Roman" w:hAnsi="Times New Roman" w:cs="Times New Roman"/>
          <w:sz w:val="20"/>
          <w:szCs w:val="20"/>
        </w:rPr>
        <w:t>Generative AI. Business &amp; Information Systems Engineering, 66(1), 111–126. https://doi.org/10.1007/s12599-023-00834-7</w:t>
      </w:r>
    </w:p>
    <w:p w14:paraId="2AEBF89C" w14:textId="77777777" w:rsidR="00FF7732" w:rsidRPr="00FF7732" w:rsidRDefault="00FF7732" w:rsidP="00FF7732">
      <w:pPr>
        <w:adjustRightInd w:val="0"/>
        <w:snapToGrid w:val="0"/>
        <w:spacing w:after="0" w:line="276" w:lineRule="auto"/>
        <w:jc w:val="both"/>
        <w:rPr>
          <w:rFonts w:ascii="Times New Roman" w:hAnsi="Times New Roman" w:cs="Times New Roman"/>
          <w:sz w:val="20"/>
          <w:szCs w:val="20"/>
        </w:rPr>
      </w:pPr>
      <w:r w:rsidRPr="00FF7732">
        <w:rPr>
          <w:rFonts w:ascii="Times New Roman" w:hAnsi="Times New Roman" w:cs="Times New Roman"/>
          <w:sz w:val="20"/>
          <w:szCs w:val="20"/>
        </w:rPr>
        <w:t xml:space="preserve">[8] Epstein, Z., Hertzmann, A., </w:t>
      </w:r>
      <w:proofErr w:type="spellStart"/>
      <w:r w:rsidRPr="00FF7732">
        <w:rPr>
          <w:rFonts w:ascii="Times New Roman" w:hAnsi="Times New Roman" w:cs="Times New Roman"/>
          <w:sz w:val="20"/>
          <w:szCs w:val="20"/>
        </w:rPr>
        <w:t>Akten</w:t>
      </w:r>
      <w:proofErr w:type="spellEnd"/>
      <w:r w:rsidRPr="00FF7732">
        <w:rPr>
          <w:rFonts w:ascii="Times New Roman" w:hAnsi="Times New Roman" w:cs="Times New Roman"/>
          <w:sz w:val="20"/>
          <w:szCs w:val="20"/>
        </w:rPr>
        <w:t>, M., Farid, H., Fjeld, J., Frank, M. R., Groh, M., Herman, L., Leach, N., Mahari, R., Pentland, A. “., Russakovsky, O., Schroeder, H., &amp; Smith, A. (2023). Art and the science of generative AI. Science, 380(6650), 1110–1111. https://doi.org/10.1126/science.adh4451</w:t>
      </w:r>
    </w:p>
    <w:p w14:paraId="39AD54E9" w14:textId="77777777" w:rsidR="00FF7732" w:rsidRPr="00FF7732" w:rsidRDefault="00FF7732" w:rsidP="00FF7732">
      <w:pPr>
        <w:adjustRightInd w:val="0"/>
        <w:snapToGrid w:val="0"/>
        <w:spacing w:after="0" w:line="276" w:lineRule="auto"/>
        <w:jc w:val="both"/>
        <w:rPr>
          <w:rFonts w:ascii="Times New Roman" w:hAnsi="Times New Roman" w:cs="Times New Roman"/>
          <w:sz w:val="20"/>
          <w:szCs w:val="20"/>
        </w:rPr>
      </w:pPr>
      <w:r w:rsidRPr="00FF7732">
        <w:rPr>
          <w:rFonts w:ascii="Times New Roman" w:hAnsi="Times New Roman" w:cs="Times New Roman"/>
          <w:sz w:val="20"/>
          <w:szCs w:val="20"/>
        </w:rPr>
        <w:t>[9] Eke, D. O. (2023). ChatGPT and the rise of generative AI: Threat to academic integrity? Journal of Responsible Technology, 13, 100060. https://doi.org/10.1016/j.jrt.2023.100060</w:t>
      </w:r>
    </w:p>
    <w:p w14:paraId="499F391F" w14:textId="77777777" w:rsidR="00FF7732" w:rsidRPr="00FF7732" w:rsidRDefault="00FF7732" w:rsidP="00FF7732">
      <w:pPr>
        <w:adjustRightInd w:val="0"/>
        <w:snapToGrid w:val="0"/>
        <w:spacing w:after="0" w:line="276" w:lineRule="auto"/>
        <w:jc w:val="both"/>
        <w:rPr>
          <w:rFonts w:ascii="Times New Roman" w:hAnsi="Times New Roman" w:cs="Times New Roman"/>
          <w:sz w:val="20"/>
          <w:szCs w:val="20"/>
        </w:rPr>
      </w:pPr>
      <w:r w:rsidRPr="00FF7732">
        <w:rPr>
          <w:rFonts w:ascii="Times New Roman" w:hAnsi="Times New Roman" w:cs="Times New Roman"/>
          <w:sz w:val="20"/>
          <w:szCs w:val="20"/>
        </w:rPr>
        <w:t xml:space="preserve">[10] Dwivedi, Y. K., </w:t>
      </w:r>
      <w:proofErr w:type="spellStart"/>
      <w:r w:rsidRPr="00FF7732">
        <w:rPr>
          <w:rFonts w:ascii="Times New Roman" w:hAnsi="Times New Roman" w:cs="Times New Roman"/>
          <w:sz w:val="20"/>
          <w:szCs w:val="20"/>
        </w:rPr>
        <w:t>Kshetri</w:t>
      </w:r>
      <w:proofErr w:type="spellEnd"/>
      <w:r w:rsidRPr="00FF7732">
        <w:rPr>
          <w:rFonts w:ascii="Times New Roman" w:hAnsi="Times New Roman" w:cs="Times New Roman"/>
          <w:sz w:val="20"/>
          <w:szCs w:val="20"/>
        </w:rPr>
        <w:t xml:space="preserve">, N., Hughes, L., Slade, E. L., Jeyaraj, A., Kar, A. K., </w:t>
      </w:r>
      <w:proofErr w:type="spellStart"/>
      <w:r w:rsidRPr="00FF7732">
        <w:rPr>
          <w:rFonts w:ascii="Times New Roman" w:hAnsi="Times New Roman" w:cs="Times New Roman"/>
          <w:sz w:val="20"/>
          <w:szCs w:val="20"/>
        </w:rPr>
        <w:t>Baabdullah</w:t>
      </w:r>
      <w:proofErr w:type="spellEnd"/>
      <w:r w:rsidRPr="00FF7732">
        <w:rPr>
          <w:rFonts w:ascii="Times New Roman" w:hAnsi="Times New Roman" w:cs="Times New Roman"/>
          <w:sz w:val="20"/>
          <w:szCs w:val="20"/>
        </w:rPr>
        <w:t xml:space="preserve">, A. M., </w:t>
      </w:r>
      <w:proofErr w:type="spellStart"/>
      <w:r w:rsidRPr="00FF7732">
        <w:rPr>
          <w:rFonts w:ascii="Times New Roman" w:hAnsi="Times New Roman" w:cs="Times New Roman"/>
          <w:sz w:val="20"/>
          <w:szCs w:val="20"/>
        </w:rPr>
        <w:t>Koohang</w:t>
      </w:r>
      <w:proofErr w:type="spellEnd"/>
      <w:r w:rsidRPr="00FF7732">
        <w:rPr>
          <w:rFonts w:ascii="Times New Roman" w:hAnsi="Times New Roman" w:cs="Times New Roman"/>
          <w:sz w:val="20"/>
          <w:szCs w:val="20"/>
        </w:rPr>
        <w:t xml:space="preserve">, A., Raghavan, V., Ahuja, M., Albanna, H., </w:t>
      </w:r>
      <w:proofErr w:type="spellStart"/>
      <w:r w:rsidRPr="00FF7732">
        <w:rPr>
          <w:rFonts w:ascii="Times New Roman" w:hAnsi="Times New Roman" w:cs="Times New Roman"/>
          <w:sz w:val="20"/>
          <w:szCs w:val="20"/>
        </w:rPr>
        <w:t>Albashrawi</w:t>
      </w:r>
      <w:proofErr w:type="spellEnd"/>
      <w:r w:rsidRPr="00FF7732">
        <w:rPr>
          <w:rFonts w:ascii="Times New Roman" w:hAnsi="Times New Roman" w:cs="Times New Roman"/>
          <w:sz w:val="20"/>
          <w:szCs w:val="20"/>
        </w:rPr>
        <w:t>, M. A., Al-</w:t>
      </w:r>
      <w:proofErr w:type="spellStart"/>
      <w:r w:rsidRPr="00FF7732">
        <w:rPr>
          <w:rFonts w:ascii="Times New Roman" w:hAnsi="Times New Roman" w:cs="Times New Roman"/>
          <w:sz w:val="20"/>
          <w:szCs w:val="20"/>
        </w:rPr>
        <w:t>Busaidi</w:t>
      </w:r>
      <w:proofErr w:type="spellEnd"/>
      <w:r w:rsidRPr="00FF7732">
        <w:rPr>
          <w:rFonts w:ascii="Times New Roman" w:hAnsi="Times New Roman" w:cs="Times New Roman"/>
          <w:sz w:val="20"/>
          <w:szCs w:val="20"/>
        </w:rPr>
        <w:t xml:space="preserve">, A. S., Balakrishnan, J., Barlette, Y., Basu, S., Bose, I., Brooks, L., </w:t>
      </w:r>
      <w:proofErr w:type="spellStart"/>
      <w:r w:rsidRPr="00FF7732">
        <w:rPr>
          <w:rFonts w:ascii="Times New Roman" w:hAnsi="Times New Roman" w:cs="Times New Roman"/>
          <w:sz w:val="20"/>
          <w:szCs w:val="20"/>
        </w:rPr>
        <w:t>Buhalis</w:t>
      </w:r>
      <w:proofErr w:type="spellEnd"/>
      <w:r w:rsidRPr="00FF7732">
        <w:rPr>
          <w:rFonts w:ascii="Times New Roman" w:hAnsi="Times New Roman" w:cs="Times New Roman"/>
          <w:sz w:val="20"/>
          <w:szCs w:val="20"/>
        </w:rPr>
        <w:t>, D., . . . Wright, R. (2023). Opinion Paper: “So what if ChatGPT wrote it?” Multidisciplinary perspectives on opportunities, challenges and implications of generative conversational AI for research, practice and policy. International Journal of Information Management, 71, 102642. https://doi.org/10.1016/j.ijinfomgt.2023.102642</w:t>
      </w:r>
    </w:p>
    <w:p w14:paraId="7C5F493A" w14:textId="77777777" w:rsidR="00FF7732" w:rsidRPr="00FF7732" w:rsidRDefault="00FF7732" w:rsidP="00FF7732">
      <w:pPr>
        <w:adjustRightInd w:val="0"/>
        <w:snapToGrid w:val="0"/>
        <w:spacing w:after="0" w:line="276" w:lineRule="auto"/>
        <w:jc w:val="both"/>
        <w:rPr>
          <w:rFonts w:ascii="Times New Roman" w:hAnsi="Times New Roman" w:cs="Times New Roman"/>
          <w:sz w:val="20"/>
          <w:szCs w:val="20"/>
        </w:rPr>
      </w:pPr>
      <w:r w:rsidRPr="00884EF5">
        <w:rPr>
          <w:rFonts w:ascii="Times New Roman" w:hAnsi="Times New Roman" w:cs="Times New Roman"/>
          <w:sz w:val="20"/>
          <w:szCs w:val="20"/>
          <w:lang w:val="sv-SE"/>
        </w:rPr>
        <w:t xml:space="preserve">[11] Hacker, P., Engel, A., &amp; Mauer, M. (2023). </w:t>
      </w:r>
      <w:r w:rsidRPr="00FF7732">
        <w:rPr>
          <w:rFonts w:ascii="Times New Roman" w:hAnsi="Times New Roman" w:cs="Times New Roman"/>
          <w:sz w:val="20"/>
          <w:szCs w:val="20"/>
        </w:rPr>
        <w:t>Regulating ChatGPT and other Large Generative AI Models. 2022 ACM Conference on Fairness, Accountability, and Transparency, 1112–1123. https://doi.org/10.1145/3593013.3594067</w:t>
      </w:r>
    </w:p>
    <w:p w14:paraId="6E8936A5" w14:textId="77777777" w:rsidR="00FF7732" w:rsidRPr="00FF7732" w:rsidRDefault="00FF7732" w:rsidP="00FF7732">
      <w:pPr>
        <w:adjustRightInd w:val="0"/>
        <w:snapToGrid w:val="0"/>
        <w:spacing w:after="0" w:line="276" w:lineRule="auto"/>
        <w:jc w:val="both"/>
        <w:rPr>
          <w:rFonts w:ascii="Times New Roman" w:hAnsi="Times New Roman" w:cs="Times New Roman"/>
          <w:sz w:val="20"/>
          <w:szCs w:val="20"/>
        </w:rPr>
      </w:pPr>
      <w:r w:rsidRPr="00FF7732">
        <w:rPr>
          <w:rFonts w:ascii="Times New Roman" w:hAnsi="Times New Roman" w:cs="Times New Roman"/>
          <w:sz w:val="20"/>
          <w:szCs w:val="20"/>
        </w:rPr>
        <w:t>[12] Su, J., &amp; Yang, W. (2023). Unlocking the power of ChatGPT: a framework for applying generative AI in education. ECNU Review of Education, 6(3), 355–366. https://doi.org/10.1177/20965311231168423</w:t>
      </w:r>
    </w:p>
    <w:p w14:paraId="21024C75" w14:textId="77777777" w:rsidR="00FF7732" w:rsidRPr="00FF7732" w:rsidRDefault="00FF7732" w:rsidP="00FF7732">
      <w:pPr>
        <w:adjustRightInd w:val="0"/>
        <w:snapToGrid w:val="0"/>
        <w:spacing w:after="0" w:line="276" w:lineRule="auto"/>
        <w:jc w:val="both"/>
        <w:rPr>
          <w:rFonts w:ascii="Times New Roman" w:hAnsi="Times New Roman" w:cs="Times New Roman"/>
          <w:sz w:val="20"/>
          <w:szCs w:val="20"/>
        </w:rPr>
      </w:pPr>
      <w:r w:rsidRPr="00FF7732">
        <w:rPr>
          <w:rFonts w:ascii="Times New Roman" w:hAnsi="Times New Roman" w:cs="Times New Roman"/>
          <w:sz w:val="20"/>
          <w:szCs w:val="20"/>
        </w:rPr>
        <w:t>[13] Zhang, P., &amp; Boulos, M. N. K. (2023). Generative AI in Medicine and Healthcare: Promises, opportunities and challenges. Future Internet, 15(9), 286. https://doi.org/10.3390/fi15090286</w:t>
      </w:r>
    </w:p>
    <w:p w14:paraId="703BE95C" w14:textId="77777777" w:rsidR="00FF7732" w:rsidRPr="00FF7732" w:rsidRDefault="00FF7732" w:rsidP="00FF7732">
      <w:pPr>
        <w:adjustRightInd w:val="0"/>
        <w:snapToGrid w:val="0"/>
        <w:spacing w:after="0" w:line="276" w:lineRule="auto"/>
        <w:jc w:val="both"/>
        <w:rPr>
          <w:rFonts w:ascii="Times New Roman" w:hAnsi="Times New Roman" w:cs="Times New Roman"/>
          <w:sz w:val="20"/>
          <w:szCs w:val="20"/>
        </w:rPr>
      </w:pPr>
      <w:r w:rsidRPr="00FF7732">
        <w:rPr>
          <w:rFonts w:ascii="Times New Roman" w:hAnsi="Times New Roman" w:cs="Times New Roman"/>
          <w:sz w:val="20"/>
          <w:szCs w:val="20"/>
        </w:rPr>
        <w:t>[14] Chan, C. K. Y., &amp; Hu, W. (2023). Students’ voices on generative AI: perceptions, benefits, and challenges in higher education. International Journal of Educational Technology in Higher Education, 20(1). https://doi.org/10.1186/s41239-023-00411-8</w:t>
      </w:r>
    </w:p>
    <w:p w14:paraId="2851F0B2" w14:textId="45746BDA" w:rsidR="00554B61" w:rsidRPr="000272BE" w:rsidRDefault="00FF7732" w:rsidP="00FF7732">
      <w:pPr>
        <w:adjustRightInd w:val="0"/>
        <w:snapToGrid w:val="0"/>
        <w:spacing w:after="0" w:line="276" w:lineRule="auto"/>
        <w:jc w:val="both"/>
        <w:rPr>
          <w:rFonts w:ascii="Times New Roman" w:hAnsi="Times New Roman" w:cs="Times New Roman"/>
          <w:sz w:val="20"/>
          <w:szCs w:val="20"/>
        </w:rPr>
      </w:pPr>
      <w:r w:rsidRPr="00FF7732">
        <w:rPr>
          <w:rFonts w:ascii="Times New Roman" w:hAnsi="Times New Roman" w:cs="Times New Roman"/>
          <w:sz w:val="20"/>
          <w:szCs w:val="20"/>
        </w:rPr>
        <w:t xml:space="preserve">[15] Ebert, C., &amp; </w:t>
      </w:r>
      <w:proofErr w:type="spellStart"/>
      <w:r w:rsidRPr="00FF7732">
        <w:rPr>
          <w:rFonts w:ascii="Times New Roman" w:hAnsi="Times New Roman" w:cs="Times New Roman"/>
          <w:sz w:val="20"/>
          <w:szCs w:val="20"/>
        </w:rPr>
        <w:t>Louridas</w:t>
      </w:r>
      <w:proofErr w:type="spellEnd"/>
      <w:r w:rsidRPr="00FF7732">
        <w:rPr>
          <w:rFonts w:ascii="Times New Roman" w:hAnsi="Times New Roman" w:cs="Times New Roman"/>
          <w:sz w:val="20"/>
          <w:szCs w:val="20"/>
        </w:rPr>
        <w:t>, P. (2023). Generative AI for software practitioners. IEEE Software, 40(4), 30–38. https://doi.org/10.1109/ms.2023.3265877.</w:t>
      </w:r>
    </w:p>
    <w:sectPr w:rsidR="00554B61" w:rsidRPr="000272BE" w:rsidSect="006E5134">
      <w:footerReference w:type="default" r:id="rId19"/>
      <w:headerReference w:type="first" r:id="rId20"/>
      <w:footerReference w:type="first" r:id="rId21"/>
      <w:pgSz w:w="11907" w:h="16839"/>
      <w:pgMar w:top="1134" w:right="1134" w:bottom="1361" w:left="1134" w:header="1134"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E29E6" w14:textId="77777777" w:rsidR="00AE7E9B" w:rsidRDefault="00AE7E9B">
      <w:pPr>
        <w:spacing w:line="240" w:lineRule="auto"/>
      </w:pPr>
      <w:r>
        <w:separator/>
      </w:r>
    </w:p>
  </w:endnote>
  <w:endnote w:type="continuationSeparator" w:id="0">
    <w:p w14:paraId="2B019EC8" w14:textId="77777777" w:rsidR="00AE7E9B" w:rsidRDefault="00AE7E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Copperplate Gothic Bold">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511342"/>
      <w:docPartObj>
        <w:docPartGallery w:val="Page Numbers (Bottom of Page)"/>
        <w:docPartUnique/>
      </w:docPartObj>
    </w:sdtPr>
    <w:sdtEndPr>
      <w:rPr>
        <w:rFonts w:ascii="Calibri" w:hAnsi="Calibri" w:cs="Calibri"/>
        <w:sz w:val="30"/>
        <w:szCs w:val="30"/>
      </w:rPr>
    </w:sdtEndPr>
    <w:sdtContent>
      <w:p w14:paraId="0A9AC964" w14:textId="2D257004" w:rsidR="00A8097A" w:rsidRPr="00E057FD" w:rsidRDefault="00E057FD" w:rsidP="00E057FD">
        <w:pPr>
          <w:pStyle w:val="Footer"/>
          <w:jc w:val="center"/>
          <w:rPr>
            <w:rFonts w:ascii="Calibri" w:hAnsi="Calibri" w:cs="Calibri"/>
            <w:sz w:val="30"/>
            <w:szCs w:val="30"/>
          </w:rPr>
        </w:pPr>
        <w:r w:rsidRPr="00E057FD">
          <w:rPr>
            <w:rFonts w:ascii="Calibri" w:hAnsi="Calibri" w:cs="Calibri"/>
            <w:sz w:val="30"/>
            <w:szCs w:val="30"/>
          </w:rPr>
          <w:fldChar w:fldCharType="begin"/>
        </w:r>
        <w:r w:rsidRPr="00E057FD">
          <w:rPr>
            <w:rFonts w:ascii="Calibri" w:hAnsi="Calibri" w:cs="Calibri"/>
            <w:sz w:val="30"/>
            <w:szCs w:val="30"/>
          </w:rPr>
          <w:instrText>PAGE   \* MERGEFORMAT</w:instrText>
        </w:r>
        <w:r w:rsidRPr="00E057FD">
          <w:rPr>
            <w:rFonts w:ascii="Calibri" w:hAnsi="Calibri" w:cs="Calibri"/>
            <w:sz w:val="30"/>
            <w:szCs w:val="30"/>
          </w:rPr>
          <w:fldChar w:fldCharType="separate"/>
        </w:r>
        <w:r w:rsidRPr="00E057FD">
          <w:rPr>
            <w:rFonts w:ascii="Calibri" w:hAnsi="Calibri" w:cs="Calibri"/>
            <w:sz w:val="30"/>
            <w:szCs w:val="30"/>
            <w:lang w:val="zh-CN" w:eastAsia="zh-CN"/>
          </w:rPr>
          <w:t>2</w:t>
        </w:r>
        <w:r w:rsidRPr="00E057FD">
          <w:rPr>
            <w:rFonts w:ascii="Calibri" w:hAnsi="Calibri" w:cs="Calibri"/>
            <w:sz w:val="30"/>
            <w:szCs w:val="3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0751" w14:textId="3877B4D1" w:rsidR="00E057FD" w:rsidRPr="00E057FD" w:rsidRDefault="00E057FD" w:rsidP="003D3DA1">
    <w:pPr>
      <w:pStyle w:val="Footer"/>
      <w:adjustRightInd w:val="0"/>
      <w:snapToGrid w:val="0"/>
      <w:jc w:val="right"/>
      <w:rPr>
        <w:rFonts w:ascii="Calibri" w:hAnsi="Calibri" w:cs="Calibri"/>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42B5F" w14:textId="77777777" w:rsidR="00AE7E9B" w:rsidRDefault="00AE7E9B">
      <w:pPr>
        <w:spacing w:after="0"/>
      </w:pPr>
      <w:r>
        <w:separator/>
      </w:r>
    </w:p>
  </w:footnote>
  <w:footnote w:type="continuationSeparator" w:id="0">
    <w:p w14:paraId="13EA5A17" w14:textId="77777777" w:rsidR="00AE7E9B" w:rsidRDefault="00AE7E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8F49" w14:textId="7AA2E497" w:rsidR="00D34A50" w:rsidRPr="00D34A50" w:rsidRDefault="00D34A50" w:rsidP="00995D9B">
    <w:pPr>
      <w:tabs>
        <w:tab w:val="center" w:pos="4153"/>
        <w:tab w:val="right" w:pos="8306"/>
      </w:tabs>
      <w:snapToGrid w:val="0"/>
      <w:spacing w:after="0" w:line="240" w:lineRule="auto"/>
      <w:rPr>
        <w:rFonts w:ascii="Copperplate Gothic Bold" w:eastAsia="SimSun" w:hAnsi="Copperplate Gothic Bold" w:cs="Times New Roman"/>
        <w:b/>
        <w:bCs/>
        <w:color w:val="1F3864" w:themeColor="accent1" w:themeShade="80"/>
        <w:sz w:val="24"/>
        <w:szCs w:val="24"/>
        <w:lang w:eastAsia="zh-CN"/>
      </w:rPr>
    </w:pPr>
    <w:r w:rsidRPr="00D34A50">
      <w:rPr>
        <w:rFonts w:ascii="Copperplate Gothic Bold" w:eastAsia="SimSun" w:hAnsi="Copperplate Gothic Bold" w:cs="Times New Roman"/>
        <w:b/>
        <w:bCs/>
        <w:noProof/>
        <w:color w:val="1F3864" w:themeColor="accent1" w:themeShade="80"/>
        <w:sz w:val="24"/>
        <w:szCs w:val="24"/>
        <w:lang w:eastAsia="zh-CN"/>
      </w:rPr>
      <w:drawing>
        <wp:anchor distT="0" distB="0" distL="114300" distR="114300" simplePos="0" relativeHeight="251662848" behindDoc="0" locked="0" layoutInCell="1" allowOverlap="1" wp14:anchorId="6F7B7522" wp14:editId="53127887">
          <wp:simplePos x="0" y="0"/>
          <wp:positionH relativeFrom="column">
            <wp:posOffset>293370</wp:posOffset>
          </wp:positionH>
          <wp:positionV relativeFrom="paragraph">
            <wp:posOffset>72389</wp:posOffset>
          </wp:positionV>
          <wp:extent cx="441960" cy="525895"/>
          <wp:effectExtent l="0" t="0" r="0" b="0"/>
          <wp:wrapNone/>
          <wp:docPr id="1832464793" name="Picture 3" descr="A red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64793" name="Picture 3" descr="A red logo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384" cy="5275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967DDB" w14:textId="11753730" w:rsidR="00873EBF" w:rsidRPr="00873EBF" w:rsidRDefault="00D34A50" w:rsidP="00995D9B">
    <w:pPr>
      <w:tabs>
        <w:tab w:val="center" w:pos="4153"/>
        <w:tab w:val="right" w:pos="8306"/>
      </w:tabs>
      <w:snapToGrid w:val="0"/>
      <w:spacing w:after="0" w:line="240" w:lineRule="auto"/>
      <w:rPr>
        <w:rFonts w:ascii="Copperplate Gothic Bold" w:eastAsia="SimSun" w:hAnsi="Copperplate Gothic Bold" w:cs="Times New Roman"/>
        <w:b/>
        <w:bCs/>
        <w:color w:val="000000" w:themeColor="text1"/>
        <w:lang w:eastAsia="zh-CN"/>
      </w:rPr>
    </w:pPr>
    <w:r>
      <w:rPr>
        <w:rFonts w:ascii="Copperplate Gothic Bold" w:eastAsia="SimSun" w:hAnsi="Copperplate Gothic Bold" w:cs="Times New Roman"/>
        <w:b/>
        <w:bCs/>
        <w:color w:val="1F3864" w:themeColor="accent1" w:themeShade="80"/>
        <w:sz w:val="24"/>
        <w:szCs w:val="24"/>
        <w:lang w:eastAsia="zh-CN"/>
      </w:rPr>
      <w:tab/>
      <w:t xml:space="preserve">       </w:t>
    </w:r>
    <w:r w:rsidR="00AB1FC6">
      <w:rPr>
        <w:rFonts w:ascii="Copperplate Gothic Bold" w:eastAsia="SimSun" w:hAnsi="Copperplate Gothic Bold" w:cs="Times New Roman"/>
        <w:b/>
        <w:bCs/>
        <w:color w:val="1F3864" w:themeColor="accent1" w:themeShade="80"/>
        <w:sz w:val="24"/>
        <w:szCs w:val="24"/>
        <w:lang w:eastAsia="zh-CN"/>
      </w:rPr>
      <w:t xml:space="preserve">             </w:t>
    </w:r>
    <w:r w:rsidR="00873EBF" w:rsidRPr="00873EBF">
      <w:rPr>
        <w:rFonts w:ascii="Copperplate Gothic Bold" w:eastAsia="SimSun" w:hAnsi="Copperplate Gothic Bold" w:cs="Times New Roman"/>
        <w:b/>
        <w:bCs/>
        <w:color w:val="000000" w:themeColor="text1"/>
        <w:lang w:eastAsia="zh-CN"/>
      </w:rPr>
      <w:t>Factorial</w:t>
    </w:r>
    <w:r w:rsidR="00873EBF" w:rsidRPr="00286287">
      <w:rPr>
        <w:rFonts w:ascii="Copperplate Gothic Bold" w:eastAsia="SimSun" w:hAnsi="Copperplate Gothic Bold" w:cs="Times New Roman"/>
        <w:b/>
        <w:bCs/>
        <w:color w:val="000000" w:themeColor="text1"/>
        <w:lang w:eastAsia="zh-CN"/>
      </w:rPr>
      <w:t xml:space="preserve"> || </w:t>
    </w:r>
    <w:r w:rsidR="00873EBF" w:rsidRPr="00873EBF">
      <w:rPr>
        <w:rFonts w:ascii="Copperplate Gothic Bold" w:eastAsia="SimSun" w:hAnsi="Copperplate Gothic Bold" w:cs="Times New Roman"/>
        <w:b/>
        <w:bCs/>
        <w:color w:val="000000" w:themeColor="text1"/>
        <w:lang w:eastAsia="zh-CN"/>
      </w:rPr>
      <w:t>Journal of Engineering, Management, and Technology</w:t>
    </w:r>
  </w:p>
  <w:p w14:paraId="297211C4" w14:textId="1167E8F5" w:rsidR="00224421" w:rsidRPr="00FC1661" w:rsidRDefault="0067550E" w:rsidP="00995D9B">
    <w:pPr>
      <w:tabs>
        <w:tab w:val="center" w:pos="4153"/>
        <w:tab w:val="right" w:pos="8306"/>
      </w:tabs>
      <w:snapToGrid w:val="0"/>
      <w:spacing w:line="240" w:lineRule="auto"/>
      <w:jc w:val="right"/>
      <w:rPr>
        <w:rFonts w:ascii="Georgia" w:eastAsia="SimSun" w:hAnsi="Georgia" w:cs="Times New Roman"/>
        <w:b/>
        <w:color w:val="C00000"/>
        <w:sz w:val="20"/>
        <w:szCs w:val="20"/>
        <w:lang w:eastAsia="zh-CN"/>
      </w:rPr>
    </w:pPr>
    <w:r w:rsidRPr="00FC1661">
      <w:rPr>
        <w:rFonts w:ascii="Georgia" w:eastAsia="SimSun" w:hAnsi="Georgia" w:cs="Times New Roman"/>
        <w:b/>
        <w:color w:val="C00000"/>
        <w:sz w:val="20"/>
        <w:szCs w:val="20"/>
        <w:lang w:eastAsia="zh-CN"/>
      </w:rPr>
      <w:t>Volume-</w:t>
    </w:r>
    <w:r w:rsidR="00A36936">
      <w:rPr>
        <w:rFonts w:ascii="Georgia" w:eastAsia="SimSun" w:hAnsi="Georgia" w:cs="Times New Roman"/>
        <w:b/>
        <w:color w:val="C00000"/>
        <w:sz w:val="20"/>
        <w:szCs w:val="20"/>
        <w:lang w:eastAsia="zh-CN"/>
      </w:rPr>
      <w:t>I</w:t>
    </w:r>
    <w:r w:rsidRPr="00FC1661">
      <w:rPr>
        <w:rFonts w:ascii="Georgia" w:eastAsia="SimSun" w:hAnsi="Georgia" w:cs="Times New Roman"/>
        <w:b/>
        <w:color w:val="C00000"/>
        <w:sz w:val="20"/>
        <w:szCs w:val="20"/>
        <w:lang w:eastAsia="zh-CN"/>
      </w:rPr>
      <w:t xml:space="preserve"> || Issue-</w:t>
    </w:r>
    <w:r w:rsidR="00A36936">
      <w:rPr>
        <w:rFonts w:ascii="Georgia" w:eastAsia="SimSun" w:hAnsi="Georgia" w:cs="Times New Roman"/>
        <w:b/>
        <w:color w:val="C00000"/>
        <w:sz w:val="20"/>
        <w:szCs w:val="20"/>
        <w:lang w:eastAsia="zh-CN"/>
      </w:rPr>
      <w:t>I</w:t>
    </w:r>
    <w:r w:rsidR="007B7908">
      <w:rPr>
        <w:rFonts w:ascii="Georgia" w:eastAsia="SimSun" w:hAnsi="Georgia" w:cs="Times New Roman"/>
        <w:b/>
        <w:color w:val="C00000"/>
        <w:sz w:val="20"/>
        <w:szCs w:val="20"/>
        <w:lang w:eastAsia="zh-CN"/>
      </w:rPr>
      <w:t xml:space="preserve"> || July-Dec,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869"/>
    <w:multiLevelType w:val="multilevel"/>
    <w:tmpl w:val="073408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8701B2"/>
    <w:multiLevelType w:val="multilevel"/>
    <w:tmpl w:val="1287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7A3FE6"/>
    <w:multiLevelType w:val="multilevel"/>
    <w:tmpl w:val="30E07E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14A11B6"/>
    <w:multiLevelType w:val="hybridMultilevel"/>
    <w:tmpl w:val="4448C922"/>
    <w:lvl w:ilvl="0" w:tplc="A2A4EE3C">
      <w:start w:val="1"/>
      <w:numFmt w:val="decimal"/>
      <w:lvlText w:val="%1."/>
      <w:lvlJc w:val="left"/>
      <w:pPr>
        <w:ind w:left="440" w:hanging="440"/>
      </w:pPr>
      <w:rPr>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22C7B5E"/>
    <w:multiLevelType w:val="hybridMultilevel"/>
    <w:tmpl w:val="0C6A78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5EC2B69"/>
    <w:multiLevelType w:val="hybridMultilevel"/>
    <w:tmpl w:val="64F8F796"/>
    <w:lvl w:ilvl="0" w:tplc="73109A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BE923EB"/>
    <w:multiLevelType w:val="multilevel"/>
    <w:tmpl w:val="6C1AB7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52F6D28"/>
    <w:multiLevelType w:val="multilevel"/>
    <w:tmpl w:val="752F6D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33769968">
    <w:abstractNumId w:val="7"/>
  </w:num>
  <w:num w:numId="2" w16cid:durableId="9797108">
    <w:abstractNumId w:val="0"/>
  </w:num>
  <w:num w:numId="3" w16cid:durableId="1730766670">
    <w:abstractNumId w:val="1"/>
  </w:num>
  <w:num w:numId="4" w16cid:durableId="554703517">
    <w:abstractNumId w:val="5"/>
  </w:num>
  <w:num w:numId="5" w16cid:durableId="1638948827">
    <w:abstractNumId w:val="3"/>
  </w:num>
  <w:num w:numId="6" w16cid:durableId="859927622">
    <w:abstractNumId w:val="2"/>
  </w:num>
  <w:num w:numId="7" w16cid:durableId="1833787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1095170">
    <w:abstractNumId w:val="6"/>
  </w:num>
  <w:num w:numId="9" w16cid:durableId="798301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M7UwMDc2MzExNzRQ0lEKTi0uzszPAykwNKwFAM8Vxw0tAAAA"/>
    <w:docVar w:name="commondata" w:val="eyJoZGlkIjoiNjU4OTQyNTg5ZWJmY2IxODBjZWYwNTg1MGUxN2IzYzUifQ=="/>
  </w:docVars>
  <w:rsids>
    <w:rsidRoot w:val="52862C5B"/>
    <w:rsid w:val="00002455"/>
    <w:rsid w:val="00002CF6"/>
    <w:rsid w:val="00002EF0"/>
    <w:rsid w:val="00004C7D"/>
    <w:rsid w:val="00013A1C"/>
    <w:rsid w:val="00022C53"/>
    <w:rsid w:val="000272BE"/>
    <w:rsid w:val="00027A65"/>
    <w:rsid w:val="00031088"/>
    <w:rsid w:val="00034E69"/>
    <w:rsid w:val="000419E3"/>
    <w:rsid w:val="00051791"/>
    <w:rsid w:val="000552F3"/>
    <w:rsid w:val="000714E2"/>
    <w:rsid w:val="00072E40"/>
    <w:rsid w:val="000811D3"/>
    <w:rsid w:val="000930A5"/>
    <w:rsid w:val="000A0B44"/>
    <w:rsid w:val="000A5BAB"/>
    <w:rsid w:val="000A6A53"/>
    <w:rsid w:val="000B0CD5"/>
    <w:rsid w:val="000C1BB9"/>
    <w:rsid w:val="000C46E0"/>
    <w:rsid w:val="000D0C2D"/>
    <w:rsid w:val="000E10AA"/>
    <w:rsid w:val="000E2465"/>
    <w:rsid w:val="000E73F9"/>
    <w:rsid w:val="000F75BC"/>
    <w:rsid w:val="000F7633"/>
    <w:rsid w:val="00102D29"/>
    <w:rsid w:val="00107556"/>
    <w:rsid w:val="00124759"/>
    <w:rsid w:val="00124F2E"/>
    <w:rsid w:val="001266C4"/>
    <w:rsid w:val="001272A1"/>
    <w:rsid w:val="00143F61"/>
    <w:rsid w:val="00144B7C"/>
    <w:rsid w:val="00152D7C"/>
    <w:rsid w:val="001626FF"/>
    <w:rsid w:val="00171B36"/>
    <w:rsid w:val="00172134"/>
    <w:rsid w:val="001771BE"/>
    <w:rsid w:val="00185D1F"/>
    <w:rsid w:val="00185E19"/>
    <w:rsid w:val="0019598A"/>
    <w:rsid w:val="001A0BC6"/>
    <w:rsid w:val="001A0D24"/>
    <w:rsid w:val="001A663E"/>
    <w:rsid w:val="001B21CD"/>
    <w:rsid w:val="001C2D11"/>
    <w:rsid w:val="001C30CA"/>
    <w:rsid w:val="001C5A95"/>
    <w:rsid w:val="001D6663"/>
    <w:rsid w:val="001E2134"/>
    <w:rsid w:val="001E2427"/>
    <w:rsid w:val="001E495C"/>
    <w:rsid w:val="001F054A"/>
    <w:rsid w:val="001F44E7"/>
    <w:rsid w:val="00205A20"/>
    <w:rsid w:val="00213572"/>
    <w:rsid w:val="0022226A"/>
    <w:rsid w:val="00224421"/>
    <w:rsid w:val="00246DA5"/>
    <w:rsid w:val="002475F7"/>
    <w:rsid w:val="00260A97"/>
    <w:rsid w:val="00261E73"/>
    <w:rsid w:val="00263C34"/>
    <w:rsid w:val="00267E88"/>
    <w:rsid w:val="00267F76"/>
    <w:rsid w:val="00274DD4"/>
    <w:rsid w:val="0028186F"/>
    <w:rsid w:val="002827C6"/>
    <w:rsid w:val="00284581"/>
    <w:rsid w:val="00286287"/>
    <w:rsid w:val="00291C1C"/>
    <w:rsid w:val="0029576F"/>
    <w:rsid w:val="002A2DB1"/>
    <w:rsid w:val="002A5378"/>
    <w:rsid w:val="002A71A1"/>
    <w:rsid w:val="002C3082"/>
    <w:rsid w:val="002D0A27"/>
    <w:rsid w:val="002D1169"/>
    <w:rsid w:val="002D1E16"/>
    <w:rsid w:val="002E1916"/>
    <w:rsid w:val="002F2682"/>
    <w:rsid w:val="002F4749"/>
    <w:rsid w:val="002F6DB0"/>
    <w:rsid w:val="002F6FDC"/>
    <w:rsid w:val="002F7CB0"/>
    <w:rsid w:val="00306DA6"/>
    <w:rsid w:val="003164B4"/>
    <w:rsid w:val="003209BA"/>
    <w:rsid w:val="0032101A"/>
    <w:rsid w:val="00326E63"/>
    <w:rsid w:val="00346466"/>
    <w:rsid w:val="00347AB2"/>
    <w:rsid w:val="00354387"/>
    <w:rsid w:val="003550B4"/>
    <w:rsid w:val="0036440D"/>
    <w:rsid w:val="0036615A"/>
    <w:rsid w:val="00367B16"/>
    <w:rsid w:val="0037285D"/>
    <w:rsid w:val="003765C4"/>
    <w:rsid w:val="00384387"/>
    <w:rsid w:val="0039256F"/>
    <w:rsid w:val="00394E57"/>
    <w:rsid w:val="003A152D"/>
    <w:rsid w:val="003A4C7A"/>
    <w:rsid w:val="003B7B4D"/>
    <w:rsid w:val="003D20B8"/>
    <w:rsid w:val="003D3DA1"/>
    <w:rsid w:val="003D5B99"/>
    <w:rsid w:val="003D6BE4"/>
    <w:rsid w:val="003E19CF"/>
    <w:rsid w:val="003F3B20"/>
    <w:rsid w:val="003F63A3"/>
    <w:rsid w:val="003F7563"/>
    <w:rsid w:val="00417529"/>
    <w:rsid w:val="00431280"/>
    <w:rsid w:val="00440203"/>
    <w:rsid w:val="00441EFF"/>
    <w:rsid w:val="00443E29"/>
    <w:rsid w:val="00464451"/>
    <w:rsid w:val="0046674B"/>
    <w:rsid w:val="004A1DA1"/>
    <w:rsid w:val="004A23F9"/>
    <w:rsid w:val="004A322D"/>
    <w:rsid w:val="004A5DBD"/>
    <w:rsid w:val="004A70BB"/>
    <w:rsid w:val="004C2643"/>
    <w:rsid w:val="004C6AE4"/>
    <w:rsid w:val="004F0015"/>
    <w:rsid w:val="004F3E3D"/>
    <w:rsid w:val="00500D29"/>
    <w:rsid w:val="00501FF9"/>
    <w:rsid w:val="00505028"/>
    <w:rsid w:val="0050610E"/>
    <w:rsid w:val="00506BF0"/>
    <w:rsid w:val="00506E57"/>
    <w:rsid w:val="00516A31"/>
    <w:rsid w:val="005203F2"/>
    <w:rsid w:val="005233B3"/>
    <w:rsid w:val="00536C9E"/>
    <w:rsid w:val="00540267"/>
    <w:rsid w:val="00550524"/>
    <w:rsid w:val="005523D9"/>
    <w:rsid w:val="00554B61"/>
    <w:rsid w:val="00570876"/>
    <w:rsid w:val="00573758"/>
    <w:rsid w:val="00576B76"/>
    <w:rsid w:val="00580249"/>
    <w:rsid w:val="0058293C"/>
    <w:rsid w:val="0058604F"/>
    <w:rsid w:val="00593BDA"/>
    <w:rsid w:val="00596FA4"/>
    <w:rsid w:val="005B0D26"/>
    <w:rsid w:val="005B5368"/>
    <w:rsid w:val="005D30DD"/>
    <w:rsid w:val="005E56C4"/>
    <w:rsid w:val="005F19A5"/>
    <w:rsid w:val="00612836"/>
    <w:rsid w:val="00615E3D"/>
    <w:rsid w:val="006167F6"/>
    <w:rsid w:val="00617860"/>
    <w:rsid w:val="00623D70"/>
    <w:rsid w:val="00624B68"/>
    <w:rsid w:val="006254BC"/>
    <w:rsid w:val="00631768"/>
    <w:rsid w:val="00633B9C"/>
    <w:rsid w:val="006510DF"/>
    <w:rsid w:val="006639AB"/>
    <w:rsid w:val="00664149"/>
    <w:rsid w:val="006673CD"/>
    <w:rsid w:val="00670C03"/>
    <w:rsid w:val="006729C7"/>
    <w:rsid w:val="0067550E"/>
    <w:rsid w:val="00682255"/>
    <w:rsid w:val="0068563D"/>
    <w:rsid w:val="00685C64"/>
    <w:rsid w:val="006907FC"/>
    <w:rsid w:val="00692BC9"/>
    <w:rsid w:val="006935F4"/>
    <w:rsid w:val="006A0127"/>
    <w:rsid w:val="006B1CAD"/>
    <w:rsid w:val="006B2F12"/>
    <w:rsid w:val="006C0275"/>
    <w:rsid w:val="006C28F2"/>
    <w:rsid w:val="006E1050"/>
    <w:rsid w:val="006E2EA4"/>
    <w:rsid w:val="006E34F1"/>
    <w:rsid w:val="006E4F5F"/>
    <w:rsid w:val="006E5134"/>
    <w:rsid w:val="006F3D78"/>
    <w:rsid w:val="006F4CCA"/>
    <w:rsid w:val="007035EC"/>
    <w:rsid w:val="00705F92"/>
    <w:rsid w:val="00706EBC"/>
    <w:rsid w:val="00711536"/>
    <w:rsid w:val="007123F9"/>
    <w:rsid w:val="00730D46"/>
    <w:rsid w:val="00732D08"/>
    <w:rsid w:val="00750323"/>
    <w:rsid w:val="007550E7"/>
    <w:rsid w:val="0075552F"/>
    <w:rsid w:val="00756291"/>
    <w:rsid w:val="00762E53"/>
    <w:rsid w:val="00767D72"/>
    <w:rsid w:val="007863CF"/>
    <w:rsid w:val="007871C2"/>
    <w:rsid w:val="007946BC"/>
    <w:rsid w:val="007A5B7D"/>
    <w:rsid w:val="007B30C1"/>
    <w:rsid w:val="007B6B16"/>
    <w:rsid w:val="007B7908"/>
    <w:rsid w:val="007C1E64"/>
    <w:rsid w:val="007C66FE"/>
    <w:rsid w:val="007D2447"/>
    <w:rsid w:val="007D6BE2"/>
    <w:rsid w:val="007D7230"/>
    <w:rsid w:val="007E4B89"/>
    <w:rsid w:val="007F0D2A"/>
    <w:rsid w:val="007F7990"/>
    <w:rsid w:val="008048EB"/>
    <w:rsid w:val="0081422E"/>
    <w:rsid w:val="00820B58"/>
    <w:rsid w:val="008258FC"/>
    <w:rsid w:val="00830100"/>
    <w:rsid w:val="008330CB"/>
    <w:rsid w:val="00833601"/>
    <w:rsid w:val="00840AC5"/>
    <w:rsid w:val="00844378"/>
    <w:rsid w:val="008528DB"/>
    <w:rsid w:val="0085361F"/>
    <w:rsid w:val="00863527"/>
    <w:rsid w:val="00873C9E"/>
    <w:rsid w:val="00873EBF"/>
    <w:rsid w:val="0087443E"/>
    <w:rsid w:val="0087699F"/>
    <w:rsid w:val="00882805"/>
    <w:rsid w:val="00884EF5"/>
    <w:rsid w:val="00897F72"/>
    <w:rsid w:val="008A7855"/>
    <w:rsid w:val="008B3631"/>
    <w:rsid w:val="008B44C1"/>
    <w:rsid w:val="008B4BD3"/>
    <w:rsid w:val="008C71EB"/>
    <w:rsid w:val="008D14B3"/>
    <w:rsid w:val="008D4001"/>
    <w:rsid w:val="008D7775"/>
    <w:rsid w:val="008E7A36"/>
    <w:rsid w:val="008E7D35"/>
    <w:rsid w:val="008F0118"/>
    <w:rsid w:val="008F69A6"/>
    <w:rsid w:val="008F76E5"/>
    <w:rsid w:val="0090421E"/>
    <w:rsid w:val="00907754"/>
    <w:rsid w:val="00907A57"/>
    <w:rsid w:val="00913022"/>
    <w:rsid w:val="00913E77"/>
    <w:rsid w:val="00924DC9"/>
    <w:rsid w:val="00926E3F"/>
    <w:rsid w:val="00942B48"/>
    <w:rsid w:val="00942C14"/>
    <w:rsid w:val="00943A53"/>
    <w:rsid w:val="009548AE"/>
    <w:rsid w:val="0095582B"/>
    <w:rsid w:val="00964C72"/>
    <w:rsid w:val="00966012"/>
    <w:rsid w:val="00966CB3"/>
    <w:rsid w:val="00971DD0"/>
    <w:rsid w:val="00995950"/>
    <w:rsid w:val="00995D9B"/>
    <w:rsid w:val="009A0354"/>
    <w:rsid w:val="009A08AE"/>
    <w:rsid w:val="009A230F"/>
    <w:rsid w:val="009A757E"/>
    <w:rsid w:val="009B2CFA"/>
    <w:rsid w:val="009B32DD"/>
    <w:rsid w:val="009C0D26"/>
    <w:rsid w:val="009D7A04"/>
    <w:rsid w:val="009E17B3"/>
    <w:rsid w:val="009E7297"/>
    <w:rsid w:val="009E7B7A"/>
    <w:rsid w:val="009F3420"/>
    <w:rsid w:val="00A11635"/>
    <w:rsid w:val="00A128B9"/>
    <w:rsid w:val="00A140F2"/>
    <w:rsid w:val="00A35379"/>
    <w:rsid w:val="00A36936"/>
    <w:rsid w:val="00A43E2E"/>
    <w:rsid w:val="00A52C9E"/>
    <w:rsid w:val="00A8097A"/>
    <w:rsid w:val="00A93AFF"/>
    <w:rsid w:val="00A9629A"/>
    <w:rsid w:val="00A977D2"/>
    <w:rsid w:val="00AA448F"/>
    <w:rsid w:val="00AA6775"/>
    <w:rsid w:val="00AB0C28"/>
    <w:rsid w:val="00AB194B"/>
    <w:rsid w:val="00AB1FC6"/>
    <w:rsid w:val="00AC16E1"/>
    <w:rsid w:val="00AC3452"/>
    <w:rsid w:val="00AC622B"/>
    <w:rsid w:val="00AE0554"/>
    <w:rsid w:val="00AE7E9B"/>
    <w:rsid w:val="00AF13BC"/>
    <w:rsid w:val="00AF61AA"/>
    <w:rsid w:val="00B075CD"/>
    <w:rsid w:val="00B3289E"/>
    <w:rsid w:val="00B37A7A"/>
    <w:rsid w:val="00B37DAE"/>
    <w:rsid w:val="00B53C2E"/>
    <w:rsid w:val="00B56755"/>
    <w:rsid w:val="00B74202"/>
    <w:rsid w:val="00B76685"/>
    <w:rsid w:val="00B852B1"/>
    <w:rsid w:val="00B9209F"/>
    <w:rsid w:val="00B9533E"/>
    <w:rsid w:val="00BA642D"/>
    <w:rsid w:val="00BB167E"/>
    <w:rsid w:val="00BB44C8"/>
    <w:rsid w:val="00BC06C3"/>
    <w:rsid w:val="00BC5317"/>
    <w:rsid w:val="00BC7027"/>
    <w:rsid w:val="00BD5F44"/>
    <w:rsid w:val="00BE4341"/>
    <w:rsid w:val="00BE69ED"/>
    <w:rsid w:val="00BF1A3E"/>
    <w:rsid w:val="00BF51D1"/>
    <w:rsid w:val="00C02A5E"/>
    <w:rsid w:val="00C0563E"/>
    <w:rsid w:val="00C227A7"/>
    <w:rsid w:val="00C31C5F"/>
    <w:rsid w:val="00C63178"/>
    <w:rsid w:val="00C71274"/>
    <w:rsid w:val="00C75066"/>
    <w:rsid w:val="00C809E9"/>
    <w:rsid w:val="00C80B3D"/>
    <w:rsid w:val="00C82DB5"/>
    <w:rsid w:val="00C85DF7"/>
    <w:rsid w:val="00CA26DC"/>
    <w:rsid w:val="00CA2A5B"/>
    <w:rsid w:val="00CA32A3"/>
    <w:rsid w:val="00CB436F"/>
    <w:rsid w:val="00CB4F01"/>
    <w:rsid w:val="00CC10AB"/>
    <w:rsid w:val="00CC1740"/>
    <w:rsid w:val="00CD1064"/>
    <w:rsid w:val="00CE2F81"/>
    <w:rsid w:val="00CF4FA0"/>
    <w:rsid w:val="00CF7ACF"/>
    <w:rsid w:val="00D015F1"/>
    <w:rsid w:val="00D04314"/>
    <w:rsid w:val="00D04AE8"/>
    <w:rsid w:val="00D109CA"/>
    <w:rsid w:val="00D2467A"/>
    <w:rsid w:val="00D34A50"/>
    <w:rsid w:val="00D37135"/>
    <w:rsid w:val="00D37350"/>
    <w:rsid w:val="00D50704"/>
    <w:rsid w:val="00D52F0D"/>
    <w:rsid w:val="00D63697"/>
    <w:rsid w:val="00D656AD"/>
    <w:rsid w:val="00D713FF"/>
    <w:rsid w:val="00D72A61"/>
    <w:rsid w:val="00D7799B"/>
    <w:rsid w:val="00D90630"/>
    <w:rsid w:val="00DA6CCD"/>
    <w:rsid w:val="00DB1783"/>
    <w:rsid w:val="00DC0E5F"/>
    <w:rsid w:val="00DC55FF"/>
    <w:rsid w:val="00DC7FF3"/>
    <w:rsid w:val="00DE1CFE"/>
    <w:rsid w:val="00DF4405"/>
    <w:rsid w:val="00E0163F"/>
    <w:rsid w:val="00E03DA8"/>
    <w:rsid w:val="00E057FD"/>
    <w:rsid w:val="00E079E1"/>
    <w:rsid w:val="00E224FF"/>
    <w:rsid w:val="00E24E1D"/>
    <w:rsid w:val="00E26B1E"/>
    <w:rsid w:val="00E35EFC"/>
    <w:rsid w:val="00E45139"/>
    <w:rsid w:val="00E636BF"/>
    <w:rsid w:val="00E71827"/>
    <w:rsid w:val="00E71A4B"/>
    <w:rsid w:val="00E73A9D"/>
    <w:rsid w:val="00E741F1"/>
    <w:rsid w:val="00E8333D"/>
    <w:rsid w:val="00E846D9"/>
    <w:rsid w:val="00E87A93"/>
    <w:rsid w:val="00EA1107"/>
    <w:rsid w:val="00EA7A1A"/>
    <w:rsid w:val="00EA7B3B"/>
    <w:rsid w:val="00EB11E3"/>
    <w:rsid w:val="00EB28C9"/>
    <w:rsid w:val="00EB732A"/>
    <w:rsid w:val="00EC1177"/>
    <w:rsid w:val="00EE400A"/>
    <w:rsid w:val="00EF0EB9"/>
    <w:rsid w:val="00EF10BF"/>
    <w:rsid w:val="00F04509"/>
    <w:rsid w:val="00F147F7"/>
    <w:rsid w:val="00F26647"/>
    <w:rsid w:val="00F26D01"/>
    <w:rsid w:val="00F278C6"/>
    <w:rsid w:val="00F42130"/>
    <w:rsid w:val="00F42448"/>
    <w:rsid w:val="00F511C6"/>
    <w:rsid w:val="00F54E4D"/>
    <w:rsid w:val="00F627F1"/>
    <w:rsid w:val="00F71355"/>
    <w:rsid w:val="00F81B22"/>
    <w:rsid w:val="00F85519"/>
    <w:rsid w:val="00F93C46"/>
    <w:rsid w:val="00F94951"/>
    <w:rsid w:val="00FA0CF0"/>
    <w:rsid w:val="00FB6F89"/>
    <w:rsid w:val="00FC0755"/>
    <w:rsid w:val="00FC076E"/>
    <w:rsid w:val="00FC1661"/>
    <w:rsid w:val="00FD5530"/>
    <w:rsid w:val="00FE0BE1"/>
    <w:rsid w:val="00FE7DAD"/>
    <w:rsid w:val="00FF0DD4"/>
    <w:rsid w:val="00FF1C2A"/>
    <w:rsid w:val="00FF7732"/>
    <w:rsid w:val="1A204BC7"/>
    <w:rsid w:val="3BB77265"/>
    <w:rsid w:val="52862C5B"/>
    <w:rsid w:val="70D212CB"/>
    <w:rsid w:val="78AA0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10121"/>
  <w15:docId w15:val="{AF1F8FEE-961B-485E-AAAB-5F17412C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759"/>
    <w:pPr>
      <w:spacing w:after="160" w:line="259"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563C1" w:themeColor="hyperlink"/>
      <w:u w:val="single"/>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styleId="TableGridLight">
    <w:name w:val="Grid Table Light"/>
    <w:basedOn w:val="TableNormal"/>
    <w:uiPriority w:val="40"/>
    <w:rsid w:val="00FF0D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E4341"/>
    <w:rPr>
      <w:color w:val="605E5C"/>
      <w:shd w:val="clear" w:color="auto" w:fill="E1DFDD"/>
    </w:rPr>
  </w:style>
  <w:style w:type="character" w:styleId="CommentReference">
    <w:name w:val="annotation reference"/>
    <w:basedOn w:val="DefaultParagraphFont"/>
    <w:uiPriority w:val="99"/>
    <w:semiHidden/>
    <w:unhideWhenUsed/>
    <w:rsid w:val="00EA7A1A"/>
    <w:rPr>
      <w:sz w:val="21"/>
      <w:szCs w:val="21"/>
    </w:rPr>
  </w:style>
  <w:style w:type="paragraph" w:styleId="CommentText">
    <w:name w:val="annotation text"/>
    <w:basedOn w:val="Normal"/>
    <w:link w:val="CommentTextChar"/>
    <w:uiPriority w:val="99"/>
    <w:unhideWhenUsed/>
    <w:qFormat/>
    <w:rsid w:val="00EA7A1A"/>
  </w:style>
  <w:style w:type="character" w:customStyle="1" w:styleId="CommentTextChar">
    <w:name w:val="Comment Text Char"/>
    <w:basedOn w:val="DefaultParagraphFont"/>
    <w:link w:val="CommentText"/>
    <w:uiPriority w:val="99"/>
    <w:qFormat/>
    <w:rsid w:val="00EA7A1A"/>
    <w:rPr>
      <w:rFonts w:eastAsiaTheme="minorHAnsi"/>
      <w:sz w:val="22"/>
      <w:szCs w:val="22"/>
      <w:lang w:eastAsia="en-US"/>
    </w:rPr>
  </w:style>
  <w:style w:type="paragraph" w:styleId="CommentSubject">
    <w:name w:val="annotation subject"/>
    <w:basedOn w:val="CommentText"/>
    <w:next w:val="CommentText"/>
    <w:link w:val="CommentSubjectChar"/>
    <w:uiPriority w:val="99"/>
    <w:semiHidden/>
    <w:unhideWhenUsed/>
    <w:rsid w:val="00EA7A1A"/>
    <w:rPr>
      <w:b/>
      <w:bCs/>
    </w:rPr>
  </w:style>
  <w:style w:type="character" w:customStyle="1" w:styleId="CommentSubjectChar">
    <w:name w:val="Comment Subject Char"/>
    <w:basedOn w:val="CommentTextChar"/>
    <w:link w:val="CommentSubject"/>
    <w:uiPriority w:val="99"/>
    <w:semiHidden/>
    <w:rsid w:val="00EA7A1A"/>
    <w:rPr>
      <w:rFonts w:eastAsiaTheme="minorHAnsi"/>
      <w:b/>
      <w:bCs/>
      <w:sz w:val="22"/>
      <w:szCs w:val="22"/>
      <w:lang w:eastAsia="en-US"/>
    </w:rPr>
  </w:style>
  <w:style w:type="paragraph" w:styleId="Revision">
    <w:name w:val="Revision"/>
    <w:hidden/>
    <w:uiPriority w:val="99"/>
    <w:unhideWhenUsed/>
    <w:rsid w:val="00B9533E"/>
    <w:rPr>
      <w:rFonts w:eastAsiaTheme="minorHAnsi"/>
      <w:sz w:val="22"/>
      <w:szCs w:val="22"/>
      <w:lang w:eastAsia="en-US"/>
    </w:rPr>
  </w:style>
  <w:style w:type="paragraph" w:styleId="BodyText">
    <w:name w:val="Body Text"/>
    <w:basedOn w:val="Normal"/>
    <w:link w:val="BodyTextChar"/>
    <w:uiPriority w:val="99"/>
    <w:semiHidden/>
    <w:unhideWhenUsed/>
    <w:rsid w:val="001A0D24"/>
    <w:pPr>
      <w:spacing w:after="120"/>
    </w:pPr>
  </w:style>
  <w:style w:type="character" w:customStyle="1" w:styleId="BodyTextChar">
    <w:name w:val="Body Text Char"/>
    <w:basedOn w:val="DefaultParagraphFont"/>
    <w:link w:val="BodyText"/>
    <w:uiPriority w:val="99"/>
    <w:semiHidden/>
    <w:rsid w:val="001A0D24"/>
    <w:rPr>
      <w:rFonts w:eastAsiaTheme="minorHAnsi"/>
      <w:sz w:val="22"/>
      <w:szCs w:val="22"/>
      <w:lang w:eastAsia="en-US"/>
    </w:rPr>
  </w:style>
  <w:style w:type="paragraph" w:styleId="BodyTextFirstIndent">
    <w:name w:val="Body Text First Indent"/>
    <w:basedOn w:val="BodyText"/>
    <w:link w:val="BodyTextFirstIndentChar"/>
    <w:qFormat/>
    <w:rsid w:val="001A0D24"/>
    <w:pPr>
      <w:spacing w:line="240" w:lineRule="auto"/>
      <w:ind w:firstLine="210"/>
    </w:pPr>
    <w:rPr>
      <w:rFonts w:ascii="Times New Roman" w:eastAsia="MS Mincho" w:hAnsi="Times New Roman" w:cs="Times New Roman"/>
      <w:sz w:val="24"/>
      <w:szCs w:val="24"/>
      <w:lang w:val="ru-RU" w:eastAsia="ru-RU"/>
    </w:rPr>
  </w:style>
  <w:style w:type="character" w:customStyle="1" w:styleId="BodyTextFirstIndentChar">
    <w:name w:val="Body Text First Indent Char"/>
    <w:basedOn w:val="BodyTextChar"/>
    <w:link w:val="BodyTextFirstIndent"/>
    <w:qFormat/>
    <w:rsid w:val="001A0D24"/>
    <w:rPr>
      <w:rFonts w:ascii="Times New Roman" w:eastAsia="MS Mincho"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4483">
      <w:bodyDiv w:val="1"/>
      <w:marLeft w:val="0"/>
      <w:marRight w:val="0"/>
      <w:marTop w:val="0"/>
      <w:marBottom w:val="0"/>
      <w:divBdr>
        <w:top w:val="none" w:sz="0" w:space="0" w:color="auto"/>
        <w:left w:val="none" w:sz="0" w:space="0" w:color="auto"/>
        <w:bottom w:val="none" w:sz="0" w:space="0" w:color="auto"/>
        <w:right w:val="none" w:sz="0" w:space="0" w:color="auto"/>
      </w:divBdr>
    </w:div>
    <w:div w:id="365520831">
      <w:bodyDiv w:val="1"/>
      <w:marLeft w:val="0"/>
      <w:marRight w:val="0"/>
      <w:marTop w:val="0"/>
      <w:marBottom w:val="0"/>
      <w:divBdr>
        <w:top w:val="none" w:sz="0" w:space="0" w:color="auto"/>
        <w:left w:val="none" w:sz="0" w:space="0" w:color="auto"/>
        <w:bottom w:val="none" w:sz="0" w:space="0" w:color="auto"/>
        <w:right w:val="none" w:sz="0" w:space="0" w:color="auto"/>
      </w:divBdr>
    </w:div>
    <w:div w:id="804352692">
      <w:bodyDiv w:val="1"/>
      <w:marLeft w:val="0"/>
      <w:marRight w:val="0"/>
      <w:marTop w:val="0"/>
      <w:marBottom w:val="0"/>
      <w:divBdr>
        <w:top w:val="none" w:sz="0" w:space="0" w:color="auto"/>
        <w:left w:val="none" w:sz="0" w:space="0" w:color="auto"/>
        <w:bottom w:val="none" w:sz="0" w:space="0" w:color="auto"/>
        <w:right w:val="none" w:sz="0" w:space="0" w:color="auto"/>
      </w:divBdr>
      <w:divsChild>
        <w:div w:id="1969776423">
          <w:marLeft w:val="0"/>
          <w:marRight w:val="0"/>
          <w:marTop w:val="0"/>
          <w:marBottom w:val="0"/>
          <w:divBdr>
            <w:top w:val="none" w:sz="0" w:space="0" w:color="auto"/>
            <w:left w:val="none" w:sz="0" w:space="0" w:color="auto"/>
            <w:bottom w:val="none" w:sz="0" w:space="0" w:color="auto"/>
            <w:right w:val="none" w:sz="0" w:space="0" w:color="auto"/>
          </w:divBdr>
          <w:divsChild>
            <w:div w:id="1150750524">
              <w:marLeft w:val="0"/>
              <w:marRight w:val="0"/>
              <w:marTop w:val="0"/>
              <w:marBottom w:val="0"/>
              <w:divBdr>
                <w:top w:val="none" w:sz="0" w:space="0" w:color="auto"/>
                <w:left w:val="none" w:sz="0" w:space="0" w:color="auto"/>
                <w:bottom w:val="none" w:sz="0" w:space="0" w:color="auto"/>
                <w:right w:val="none" w:sz="0" w:space="0" w:color="auto"/>
              </w:divBdr>
            </w:div>
          </w:divsChild>
        </w:div>
        <w:div w:id="997273287">
          <w:marLeft w:val="0"/>
          <w:marRight w:val="0"/>
          <w:marTop w:val="0"/>
          <w:marBottom w:val="0"/>
          <w:divBdr>
            <w:top w:val="none" w:sz="0" w:space="0" w:color="auto"/>
            <w:left w:val="none" w:sz="0" w:space="0" w:color="auto"/>
            <w:bottom w:val="none" w:sz="0" w:space="0" w:color="auto"/>
            <w:right w:val="none" w:sz="0" w:space="0" w:color="auto"/>
          </w:divBdr>
          <w:divsChild>
            <w:div w:id="15369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0767">
      <w:bodyDiv w:val="1"/>
      <w:marLeft w:val="0"/>
      <w:marRight w:val="0"/>
      <w:marTop w:val="0"/>
      <w:marBottom w:val="0"/>
      <w:divBdr>
        <w:top w:val="none" w:sz="0" w:space="0" w:color="auto"/>
        <w:left w:val="none" w:sz="0" w:space="0" w:color="auto"/>
        <w:bottom w:val="none" w:sz="0" w:space="0" w:color="auto"/>
        <w:right w:val="none" w:sz="0" w:space="0" w:color="auto"/>
      </w:divBdr>
    </w:div>
    <w:div w:id="1010571149">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90615016">
      <w:bodyDiv w:val="1"/>
      <w:marLeft w:val="0"/>
      <w:marRight w:val="0"/>
      <w:marTop w:val="0"/>
      <w:marBottom w:val="0"/>
      <w:divBdr>
        <w:top w:val="none" w:sz="0" w:space="0" w:color="auto"/>
        <w:left w:val="none" w:sz="0" w:space="0" w:color="auto"/>
        <w:bottom w:val="none" w:sz="0" w:space="0" w:color="auto"/>
        <w:right w:val="none" w:sz="0" w:space="0" w:color="auto"/>
      </w:divBdr>
    </w:div>
    <w:div w:id="1533835238">
      <w:bodyDiv w:val="1"/>
      <w:marLeft w:val="0"/>
      <w:marRight w:val="0"/>
      <w:marTop w:val="0"/>
      <w:marBottom w:val="0"/>
      <w:divBdr>
        <w:top w:val="none" w:sz="0" w:space="0" w:color="auto"/>
        <w:left w:val="none" w:sz="0" w:space="0" w:color="auto"/>
        <w:bottom w:val="none" w:sz="0" w:space="0" w:color="auto"/>
        <w:right w:val="none" w:sz="0" w:space="0" w:color="auto"/>
      </w:divBdr>
      <w:divsChild>
        <w:div w:id="2117289559">
          <w:marLeft w:val="0"/>
          <w:marRight w:val="0"/>
          <w:marTop w:val="0"/>
          <w:marBottom w:val="0"/>
          <w:divBdr>
            <w:top w:val="none" w:sz="0" w:space="0" w:color="auto"/>
            <w:left w:val="none" w:sz="0" w:space="0" w:color="auto"/>
            <w:bottom w:val="none" w:sz="0" w:space="0" w:color="auto"/>
            <w:right w:val="none" w:sz="0" w:space="0" w:color="auto"/>
          </w:divBdr>
          <w:divsChild>
            <w:div w:id="635331811">
              <w:marLeft w:val="0"/>
              <w:marRight w:val="0"/>
              <w:marTop w:val="0"/>
              <w:marBottom w:val="0"/>
              <w:divBdr>
                <w:top w:val="none" w:sz="0" w:space="0" w:color="auto"/>
                <w:left w:val="none" w:sz="0" w:space="0" w:color="auto"/>
                <w:bottom w:val="none" w:sz="0" w:space="0" w:color="auto"/>
                <w:right w:val="none" w:sz="0" w:space="0" w:color="auto"/>
              </w:divBdr>
            </w:div>
          </w:divsChild>
        </w:div>
        <w:div w:id="427846709">
          <w:marLeft w:val="0"/>
          <w:marRight w:val="0"/>
          <w:marTop w:val="0"/>
          <w:marBottom w:val="0"/>
          <w:divBdr>
            <w:top w:val="none" w:sz="0" w:space="0" w:color="auto"/>
            <w:left w:val="none" w:sz="0" w:space="0" w:color="auto"/>
            <w:bottom w:val="none" w:sz="0" w:space="0" w:color="auto"/>
            <w:right w:val="none" w:sz="0" w:space="0" w:color="auto"/>
          </w:divBdr>
          <w:divsChild>
            <w:div w:id="4590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4676">
      <w:bodyDiv w:val="1"/>
      <w:marLeft w:val="0"/>
      <w:marRight w:val="0"/>
      <w:marTop w:val="0"/>
      <w:marBottom w:val="0"/>
      <w:divBdr>
        <w:top w:val="none" w:sz="0" w:space="0" w:color="auto"/>
        <w:left w:val="none" w:sz="0" w:space="0" w:color="auto"/>
        <w:bottom w:val="none" w:sz="0" w:space="0" w:color="auto"/>
        <w:right w:val="none" w:sz="0" w:space="0" w:color="auto"/>
      </w:divBdr>
    </w:div>
    <w:div w:id="1707635953">
      <w:bodyDiv w:val="1"/>
      <w:marLeft w:val="0"/>
      <w:marRight w:val="0"/>
      <w:marTop w:val="0"/>
      <w:marBottom w:val="0"/>
      <w:divBdr>
        <w:top w:val="none" w:sz="0" w:space="0" w:color="auto"/>
        <w:left w:val="none" w:sz="0" w:space="0" w:color="auto"/>
        <w:bottom w:val="none" w:sz="0" w:space="0" w:color="auto"/>
        <w:right w:val="none" w:sz="0" w:space="0" w:color="auto"/>
      </w:divBdr>
    </w:div>
    <w:div w:id="1716733838">
      <w:bodyDiv w:val="1"/>
      <w:marLeft w:val="0"/>
      <w:marRight w:val="0"/>
      <w:marTop w:val="0"/>
      <w:marBottom w:val="0"/>
      <w:divBdr>
        <w:top w:val="none" w:sz="0" w:space="0" w:color="auto"/>
        <w:left w:val="none" w:sz="0" w:space="0" w:color="auto"/>
        <w:bottom w:val="none" w:sz="0" w:space="0" w:color="auto"/>
        <w:right w:val="none" w:sz="0" w:space="0" w:color="auto"/>
      </w:divBdr>
      <w:divsChild>
        <w:div w:id="432943758">
          <w:marLeft w:val="0"/>
          <w:marRight w:val="0"/>
          <w:marTop w:val="0"/>
          <w:marBottom w:val="0"/>
          <w:divBdr>
            <w:top w:val="none" w:sz="0" w:space="0" w:color="auto"/>
            <w:left w:val="none" w:sz="0" w:space="0" w:color="auto"/>
            <w:bottom w:val="none" w:sz="0" w:space="0" w:color="auto"/>
            <w:right w:val="none" w:sz="0" w:space="0" w:color="auto"/>
          </w:divBdr>
          <w:divsChild>
            <w:div w:id="1327827686">
              <w:marLeft w:val="0"/>
              <w:marRight w:val="0"/>
              <w:marTop w:val="0"/>
              <w:marBottom w:val="0"/>
              <w:divBdr>
                <w:top w:val="none" w:sz="0" w:space="0" w:color="auto"/>
                <w:left w:val="none" w:sz="0" w:space="0" w:color="auto"/>
                <w:bottom w:val="none" w:sz="0" w:space="0" w:color="auto"/>
                <w:right w:val="none" w:sz="0" w:space="0" w:color="auto"/>
              </w:divBdr>
            </w:div>
          </w:divsChild>
        </w:div>
        <w:div w:id="550844869">
          <w:marLeft w:val="0"/>
          <w:marRight w:val="0"/>
          <w:marTop w:val="0"/>
          <w:marBottom w:val="0"/>
          <w:divBdr>
            <w:top w:val="none" w:sz="0" w:space="0" w:color="auto"/>
            <w:left w:val="none" w:sz="0" w:space="0" w:color="auto"/>
            <w:bottom w:val="none" w:sz="0" w:space="0" w:color="auto"/>
            <w:right w:val="none" w:sz="0" w:space="0" w:color="auto"/>
          </w:divBdr>
          <w:divsChild>
            <w:div w:id="3323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69932">
      <w:bodyDiv w:val="1"/>
      <w:marLeft w:val="0"/>
      <w:marRight w:val="0"/>
      <w:marTop w:val="0"/>
      <w:marBottom w:val="0"/>
      <w:divBdr>
        <w:top w:val="none" w:sz="0" w:space="0" w:color="auto"/>
        <w:left w:val="none" w:sz="0" w:space="0" w:color="auto"/>
        <w:bottom w:val="none" w:sz="0" w:space="0" w:color="auto"/>
        <w:right w:val="none" w:sz="0" w:space="0" w:color="auto"/>
      </w:divBdr>
      <w:divsChild>
        <w:div w:id="1934432261">
          <w:marLeft w:val="0"/>
          <w:marRight w:val="0"/>
          <w:marTop w:val="0"/>
          <w:marBottom w:val="0"/>
          <w:divBdr>
            <w:top w:val="none" w:sz="0" w:space="0" w:color="auto"/>
            <w:left w:val="none" w:sz="0" w:space="0" w:color="auto"/>
            <w:bottom w:val="none" w:sz="0" w:space="0" w:color="auto"/>
            <w:right w:val="none" w:sz="0" w:space="0" w:color="auto"/>
          </w:divBdr>
          <w:divsChild>
            <w:div w:id="466313599">
              <w:marLeft w:val="0"/>
              <w:marRight w:val="0"/>
              <w:marTop w:val="0"/>
              <w:marBottom w:val="0"/>
              <w:divBdr>
                <w:top w:val="none" w:sz="0" w:space="0" w:color="auto"/>
                <w:left w:val="none" w:sz="0" w:space="0" w:color="auto"/>
                <w:bottom w:val="none" w:sz="0" w:space="0" w:color="auto"/>
                <w:right w:val="none" w:sz="0" w:space="0" w:color="auto"/>
              </w:divBdr>
            </w:div>
          </w:divsChild>
        </w:div>
        <w:div w:id="290940134">
          <w:marLeft w:val="0"/>
          <w:marRight w:val="0"/>
          <w:marTop w:val="0"/>
          <w:marBottom w:val="0"/>
          <w:divBdr>
            <w:top w:val="none" w:sz="0" w:space="0" w:color="auto"/>
            <w:left w:val="none" w:sz="0" w:space="0" w:color="auto"/>
            <w:bottom w:val="none" w:sz="0" w:space="0" w:color="auto"/>
            <w:right w:val="none" w:sz="0" w:space="0" w:color="auto"/>
          </w:divBdr>
          <w:divsChild>
            <w:div w:id="1320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90415">
      <w:bodyDiv w:val="1"/>
      <w:marLeft w:val="0"/>
      <w:marRight w:val="0"/>
      <w:marTop w:val="0"/>
      <w:marBottom w:val="0"/>
      <w:divBdr>
        <w:top w:val="none" w:sz="0" w:space="0" w:color="auto"/>
        <w:left w:val="none" w:sz="0" w:space="0" w:color="auto"/>
        <w:bottom w:val="none" w:sz="0" w:space="0" w:color="auto"/>
        <w:right w:val="none" w:sz="0" w:space="0" w:color="auto"/>
      </w:divBdr>
    </w:div>
    <w:div w:id="2057967083">
      <w:bodyDiv w:val="1"/>
      <w:marLeft w:val="0"/>
      <w:marRight w:val="0"/>
      <w:marTop w:val="0"/>
      <w:marBottom w:val="0"/>
      <w:divBdr>
        <w:top w:val="none" w:sz="0" w:space="0" w:color="auto"/>
        <w:left w:val="none" w:sz="0" w:space="0" w:color="auto"/>
        <w:bottom w:val="none" w:sz="0" w:space="0" w:color="auto"/>
        <w:right w:val="none" w:sz="0" w:space="0" w:color="auto"/>
      </w:divBdr>
    </w:div>
    <w:div w:id="211701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omalsaini290107@gmail.com" TargetMode="External"/><Relationship Id="rId18" Type="http://schemas.openxmlformats.org/officeDocument/2006/relationships/hyperlink" Target="https://doi.org/10.1109/educon54358.2023.10125121"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komalsharma00061@gmail.com" TargetMode="External"/><Relationship Id="rId17" Type="http://schemas.openxmlformats.org/officeDocument/2006/relationships/hyperlink" Target="https://doi.org/10.5281/zenodo.17239638" TargetMode="External"/><Relationship Id="rId2" Type="http://schemas.openxmlformats.org/officeDocument/2006/relationships/customXml" Target="../customXml/item2.xml"/><Relationship Id="rId16" Type="http://schemas.openxmlformats.org/officeDocument/2006/relationships/hyperlink" Target="https://creativecommons.org/licenses/by-nc/4.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a32657@gmail.com" TargetMode="External"/><Relationship Id="rId5" Type="http://schemas.openxmlformats.org/officeDocument/2006/relationships/settings" Target="settings.xml"/><Relationship Id="rId15" Type="http://schemas.openxmlformats.org/officeDocument/2006/relationships/hyperlink" Target="https://doi.org/10.5281/zenodo.17239638" TargetMode="External"/><Relationship Id="rId23" Type="http://schemas.openxmlformats.org/officeDocument/2006/relationships/theme" Target="theme/theme1.xml"/><Relationship Id="rId10" Type="http://schemas.openxmlformats.org/officeDocument/2006/relationships/hyperlink" Target="mailto:asmitasachdeva51@gmail.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komalsaini290107@gmail.com" TargetMode="External"/><Relationship Id="rId14" Type="http://schemas.openxmlformats.org/officeDocument/2006/relationships/hyperlink" Target="https://creativecommons.org/licenses/by-nc/4.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758F25-A848-411D-90D0-C5C6972AE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4070</Words>
  <Characters>23203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 Prakash Chaubey</dc:creator>
  <cp:lastModifiedBy>chetan sharma</cp:lastModifiedBy>
  <cp:revision>102</cp:revision>
  <cp:lastPrinted>2026-01-15T11:07:00Z</cp:lastPrinted>
  <dcterms:created xsi:type="dcterms:W3CDTF">2025-03-09T05:05:00Z</dcterms:created>
  <dcterms:modified xsi:type="dcterms:W3CDTF">2026-01-15T11:08:00Z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4200a9b6f5cab7ea7b2d5be580abd9b8dc4072422f78271e39e86b7918c44e40</vt:lpwstr>
  </property>
  <property fmtid="{D5CDD505-2E9C-101B-9397-08002B2CF9AE}" pid="3" name="Mendeley Document_1">
    <vt:lpwstr>True</vt:lpwstr>
  </property>
  <property fmtid="{D5CDD505-2E9C-101B-9397-08002B2CF9AE}" pid="4" name="Mendeley Citation Style_1">
    <vt:lpwstr>http://www.zotero.org/styles/ieee</vt:lpwstr>
  </property>
  <property fmtid="{D5CDD505-2E9C-101B-9397-08002B2CF9AE}" pid="5" name="Mendeley Unique User Id_1">
    <vt:lpwstr>4c8fa342-ceee-3e91-89fa-ee6e98ec43e8</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http://www.zotero.org/styles/springer-basic-brackets-no-et-al</vt:lpwstr>
  </property>
  <property fmtid="{D5CDD505-2E9C-101B-9397-08002B2CF9AE}" pid="25" name="Mendeley Recent Style Name 9_1">
    <vt:lpwstr>Springer - Basic (numeric, brackets, no "et al.")</vt:lpwstr>
  </property>
  <property fmtid="{D5CDD505-2E9C-101B-9397-08002B2CF9AE}" pid="26" name="KSOProductBuildVer">
    <vt:lpwstr>2052-12.1.0.15990</vt:lpwstr>
  </property>
  <property fmtid="{D5CDD505-2E9C-101B-9397-08002B2CF9AE}" pid="27" name="ICV">
    <vt:lpwstr>5EF237C4F75F403EAF719DEB3E92167E_13</vt:lpwstr>
  </property>
</Properties>
</file>